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tblpXSpec="center"/>
        <w:tblW w:w="5179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9"/>
        <w:gridCol w:w="346"/>
      </w:tblGrid>
      <w:tr w:rsidR="005301DC" w:rsidRPr="005301DC" w:rsidTr="00D00051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5301DC" w:rsidRPr="005301DC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5301DC" w:rsidRPr="005301DC" w:rsidRDefault="005301DC" w:rsidP="005301DC">
                  <w:pPr>
                    <w:framePr w:hSpace="45" w:wrap="around" w:vAnchor="text" w:hAnchor="text" w:xAlign="center"/>
                    <w:spacing w:after="0" w:line="240" w:lineRule="auto"/>
                    <w:jc w:val="center"/>
                    <w:rPr>
                      <w:rFonts w:ascii="Verdana" w:eastAsia="Times New Roman" w:hAnsi="Verdana"/>
                      <w:color w:val="7E898D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5301DC" w:rsidRPr="005301DC" w:rsidRDefault="005301DC" w:rsidP="005301DC">
            <w:pPr>
              <w:spacing w:after="0" w:line="240" w:lineRule="auto"/>
              <w:jc w:val="center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5301DC" w:rsidRPr="005301DC" w:rsidTr="00D00051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5301DC" w:rsidRPr="005301DC" w:rsidTr="00D00051">
        <w:trPr>
          <w:gridAfter w:val="1"/>
          <w:wAfter w:w="172" w:type="pct"/>
          <w:tblCellSpacing w:w="0" w:type="dxa"/>
        </w:trPr>
        <w:tc>
          <w:tcPr>
            <w:tcW w:w="4828" w:type="pct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19"/>
            </w:tblGrid>
            <w:tr w:rsidR="005301DC" w:rsidRPr="005301DC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5301DC" w:rsidRPr="005301DC" w:rsidRDefault="005301DC" w:rsidP="005301DC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color w:val="7E898D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016CC9" w:rsidTr="00D0005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16CC9" w:rsidRPr="00016CC9" w:rsidRDefault="00016CC9" w:rsidP="00016CC9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5D57A3" w:rsidTr="00D00051">
        <w:trPr>
          <w:tblCellSpacing w:w="0" w:type="dxa"/>
        </w:trPr>
        <w:tc>
          <w:tcPr>
            <w:tcW w:w="5000" w:type="pct"/>
            <w:gridSpan w:val="2"/>
            <w:hideMark/>
          </w:tcPr>
          <w:tbl>
            <w:tblPr>
              <w:tblpPr w:leftFromText="45" w:rightFromText="45" w:vertAnchor="text"/>
              <w:tblW w:w="1006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65"/>
            </w:tblGrid>
            <w:tr w:rsidR="00016CC9" w:rsidRPr="005D57A3" w:rsidTr="00AB57F6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5821E3" w:rsidRDefault="00A713A7" w:rsidP="005821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Проектная декларация </w:t>
                  </w:r>
                  <w:r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br/>
                    <w:t xml:space="preserve">по строительству  многоквартирного  дома </w:t>
                  </w:r>
                  <w:r w:rsidR="0094464B" w:rsidRPr="005D57A3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94464B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со встроенными помещениями</w:t>
                  </w:r>
                  <w:r w:rsidR="002108B9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, надземным гаражом (автостоянка), </w:t>
                  </w:r>
                  <w:r w:rsidR="0094464B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5939E4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подземны</w:t>
                  </w:r>
                  <w:r w:rsidR="002108B9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м гаражом</w:t>
                  </w:r>
                  <w:r w:rsidR="005939E4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108B9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(автостоянка), трансформаторной подстанцией</w:t>
                  </w:r>
                  <w:r w:rsidR="005939E4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4641B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по адресу: Санкт-Петербург, </w:t>
                  </w:r>
                  <w:r w:rsidR="002108B9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по</w:t>
                  </w:r>
                  <w:r w:rsidR="0031675B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с</w:t>
                  </w:r>
                  <w:r w:rsidR="002108B9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елок Парголово, Торфяное, Ольгинская дорога, участок 9 (севе</w:t>
                  </w:r>
                  <w:r w:rsidR="0031675B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ро-восточнее дома 4, литера</w:t>
                  </w:r>
                  <w:proofErr w:type="gramStart"/>
                  <w:r w:rsidR="0031675B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А</w:t>
                  </w:r>
                  <w:proofErr w:type="gramEnd"/>
                  <w:r w:rsidR="0031675B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по Заречной улице) </w:t>
                  </w:r>
                  <w:r w:rsidR="009355F5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 этап</w:t>
                  </w:r>
                </w:p>
                <w:p w:rsidR="00A713A7" w:rsidRPr="005D57A3" w:rsidRDefault="00A713A7" w:rsidP="0083350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г. Санкт - Петербург                                                                       </w:t>
                  </w:r>
                  <w:r w:rsidR="007B4EB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18</w:t>
                  </w:r>
                  <w:r w:rsidR="00E13BE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декабря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201</w:t>
                  </w:r>
                  <w:r w:rsidR="00C82CE6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 </w:t>
                  </w:r>
                </w:p>
                <w:p w:rsidR="00A713A7" w:rsidRPr="005D57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Информация о застройщике </w:t>
                  </w:r>
                </w:p>
                <w:p w:rsidR="00A713A7" w:rsidRPr="005D57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1. Полное наименование застройщика: Общество с ограниченной ответственностью &lt;Норманн</w:t>
                  </w:r>
                  <w:r w:rsidR="00A4641B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-Центр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&gt; </w:t>
                  </w:r>
                </w:p>
                <w:p w:rsidR="00A713A7" w:rsidRPr="005D57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1.1. Юридический адрес: 194156, г. Санкт-Петербург, ул. Сердобольская, д. 2-в, лит. А</w:t>
                  </w:r>
                </w:p>
                <w:p w:rsidR="00A713A7" w:rsidRPr="005D57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Адрес фактического местонахождения: </w:t>
                  </w:r>
                  <w:r w:rsidR="00B43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191</w:t>
                  </w:r>
                  <w:r w:rsidR="003E5E0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167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г. Санкт-Петербург, </w:t>
                  </w:r>
                  <w:r w:rsidR="00DC40D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пл. Ал. Невского, д. 2</w:t>
                  </w:r>
                  <w:r w:rsidR="00B43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лит. Е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A713A7" w:rsidRPr="005D57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1.2. Режим работы застройщика: с 9.30 до 18.00 по будням. Суббота и воскресенье - выходные. </w:t>
                  </w:r>
                </w:p>
                <w:p w:rsidR="00A713A7" w:rsidRPr="005D57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2. Информация о государственной регистрации застройщика: зарегистрировано МИФНС № 15 по Санкт-Петербургу, свидетельство о государственной регистрации юридического лица от </w:t>
                  </w:r>
                  <w:r w:rsidR="00017B87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11</w:t>
                  </w:r>
                  <w:r w:rsidR="008618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7B87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апрел</w:t>
                  </w:r>
                  <w:r w:rsidR="008618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я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2007 года серия 78 № 006</w:t>
                  </w:r>
                  <w:r w:rsidR="00017B87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047393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основной государственный регистрационный номер 107</w:t>
                  </w:r>
                  <w:r w:rsidR="00005B8E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78472644</w:t>
                  </w:r>
                  <w:r w:rsidR="00985B70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39</w:t>
                  </w:r>
                  <w:r w:rsidR="00DF2BF2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3F743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A713A7" w:rsidRPr="005D57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3. Информация об учредителях (участниках) застройщика: </w:t>
                  </w:r>
                  <w:r w:rsidR="0077651A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бщество</w:t>
                  </w:r>
                  <w:r w:rsidR="0077651A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 ограниченной ответственностью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«Норманн</w:t>
                  </w:r>
                  <w:r w:rsidR="0000174D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-Холдинг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- 100%</w:t>
                  </w:r>
                </w:p>
                <w:p w:rsidR="00C82CE6" w:rsidRPr="005D57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4. 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декларации: </w:t>
                  </w:r>
                  <w:r w:rsidR="00C82CE6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82CE6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строительств</w:t>
                  </w:r>
                  <w:r w:rsidR="0055014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</w:t>
                  </w:r>
                  <w:r w:rsidR="00C82CE6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многоквартирного жилого дома </w:t>
                  </w:r>
                  <w:r w:rsidR="00550143" w:rsidRPr="005D57A3">
                    <w:rPr>
                      <w:rFonts w:ascii="Verdana" w:hAnsi="Verdana"/>
                      <w:sz w:val="20"/>
                      <w:szCs w:val="20"/>
                    </w:rPr>
                    <w:t>с</w:t>
                  </w:r>
                  <w:r w:rsidR="00C82CE6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 встроенными помещениями и подземным паркингом по адресу:</w:t>
                  </w:r>
                  <w:r w:rsidR="0055014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82CE6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Санкт-Петербург, Индустриальный проспект, участок 72  (севернее дома 10, корпус 1, литера Б)</w:t>
                  </w:r>
                  <w:r w:rsidR="002108B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 Плановый срок ввода объекта в эксплуатацию – 1 квартал 2014 года.</w:t>
                  </w:r>
                </w:p>
                <w:p w:rsidR="00A713A7" w:rsidRPr="008819E0" w:rsidRDefault="00A713A7" w:rsidP="00652B7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5. </w:t>
                  </w:r>
                  <w:r w:rsidRPr="005D57A3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с федеральным законом: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 xml:space="preserve">Нет.  В соответствии с федеральным законом от 08.08.2001 № 128-ФЗ «О лицензировании </w:t>
                  </w:r>
                  <w:r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отдельных видов деятельности» лицензирование деятельности по строительству зданий и </w:t>
                  </w:r>
                  <w:r w:rsidR="00DF2BF2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сооружени</w:t>
                  </w:r>
                  <w:r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й прекращено с 1 января 2010 года. </w:t>
                  </w:r>
                </w:p>
                <w:p w:rsidR="00C9475A" w:rsidRPr="00C9475A" w:rsidRDefault="00A713A7" w:rsidP="00C9475A">
                  <w:pPr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C9475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6. </w:t>
                  </w:r>
                  <w:r w:rsidR="00443C28" w:rsidRPr="00C9475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8819E0" w:rsidRPr="00C9475A">
                    <w:rPr>
                      <w:rFonts w:ascii="Verdana" w:hAnsi="Verdana"/>
                      <w:sz w:val="20"/>
                      <w:szCs w:val="20"/>
                    </w:rPr>
                    <w:t xml:space="preserve"> Финансовый результат текущего года, размер кредиторской задолженности на дату опубликования проектной декларации: </w:t>
                  </w:r>
                  <w:r w:rsidR="00C9475A" w:rsidRPr="00C9475A">
                    <w:rPr>
                      <w:rFonts w:ascii="Verdana" w:hAnsi="Verdana"/>
                      <w:sz w:val="20"/>
                      <w:szCs w:val="20"/>
                    </w:rPr>
                    <w:t xml:space="preserve"> Финансовый результат на 30.0</w:t>
                  </w:r>
                  <w:r w:rsidR="00C90B82">
                    <w:rPr>
                      <w:rFonts w:ascii="Verdana" w:hAnsi="Verdana"/>
                      <w:sz w:val="20"/>
                      <w:szCs w:val="20"/>
                    </w:rPr>
                    <w:t>9</w:t>
                  </w:r>
                  <w:r w:rsidR="00C9475A" w:rsidRPr="00C9475A">
                    <w:rPr>
                      <w:rFonts w:ascii="Verdana" w:hAnsi="Verdana"/>
                      <w:sz w:val="20"/>
                      <w:szCs w:val="20"/>
                    </w:rPr>
                    <w:t>.201</w:t>
                  </w:r>
                  <w:r w:rsidR="00C90B82">
                    <w:rPr>
                      <w:rFonts w:ascii="Verdana" w:hAnsi="Verdana"/>
                      <w:sz w:val="20"/>
                      <w:szCs w:val="20"/>
                    </w:rPr>
                    <w:t>3</w:t>
                  </w:r>
                  <w:r w:rsidR="00C9475A" w:rsidRPr="00C9475A">
                    <w:rPr>
                      <w:rFonts w:ascii="Verdana" w:hAnsi="Verdana"/>
                      <w:sz w:val="20"/>
                      <w:szCs w:val="20"/>
                    </w:rPr>
                    <w:t xml:space="preserve"> г. составил </w:t>
                  </w:r>
                  <w:r w:rsidR="00C90B82">
                    <w:rPr>
                      <w:rFonts w:ascii="Verdana" w:hAnsi="Verdana"/>
                      <w:sz w:val="20"/>
                      <w:szCs w:val="20"/>
                    </w:rPr>
                    <w:t xml:space="preserve">157 тыс. руб. </w:t>
                  </w:r>
                  <w:r w:rsidR="00C9475A" w:rsidRPr="00C9475A">
                    <w:rPr>
                      <w:rFonts w:ascii="Verdana" w:hAnsi="Verdana"/>
                      <w:sz w:val="20"/>
                      <w:szCs w:val="20"/>
                    </w:rPr>
                    <w:t xml:space="preserve">Размер кредиторской задолженности  на </w:t>
                  </w:r>
                  <w:r w:rsidR="00C90B82">
                    <w:rPr>
                      <w:rFonts w:ascii="Verdana" w:hAnsi="Verdana"/>
                      <w:sz w:val="20"/>
                      <w:szCs w:val="20"/>
                    </w:rPr>
                    <w:t>30.09.2013</w:t>
                  </w:r>
                  <w:r w:rsidR="00C9475A" w:rsidRPr="00C9475A">
                    <w:rPr>
                      <w:rFonts w:ascii="Verdana" w:hAnsi="Verdana"/>
                      <w:sz w:val="20"/>
                      <w:szCs w:val="20"/>
                    </w:rPr>
                    <w:t> </w:t>
                  </w:r>
                  <w:r w:rsidR="00C90B82">
                    <w:rPr>
                      <w:rFonts w:ascii="Verdana" w:hAnsi="Verdana"/>
                      <w:sz w:val="20"/>
                      <w:szCs w:val="20"/>
                    </w:rPr>
                    <w:t>г.</w:t>
                  </w:r>
                  <w:r w:rsidR="00C9475A" w:rsidRPr="00C9475A">
                    <w:rPr>
                      <w:rFonts w:ascii="Verdana" w:hAnsi="Verdana"/>
                      <w:sz w:val="20"/>
                      <w:szCs w:val="20"/>
                    </w:rPr>
                    <w:t xml:space="preserve"> составил  </w:t>
                  </w:r>
                  <w:r w:rsidR="00C90B82">
                    <w:rPr>
                      <w:rFonts w:ascii="Verdana" w:hAnsi="Verdana"/>
                      <w:sz w:val="20"/>
                      <w:szCs w:val="20"/>
                    </w:rPr>
                    <w:t>408 478</w:t>
                  </w:r>
                  <w:r w:rsidR="00C9475A" w:rsidRPr="00C9475A">
                    <w:rPr>
                      <w:rFonts w:ascii="Verdana" w:hAnsi="Verdana"/>
                      <w:sz w:val="20"/>
                      <w:szCs w:val="20"/>
                    </w:rPr>
                    <w:t xml:space="preserve"> тыс. руб.  Размер дебиторской задолженности  на </w:t>
                  </w:r>
                  <w:r w:rsidR="00C90B82">
                    <w:rPr>
                      <w:rFonts w:ascii="Verdana" w:hAnsi="Verdana"/>
                      <w:sz w:val="20"/>
                      <w:szCs w:val="20"/>
                    </w:rPr>
                    <w:t>30.09.2013 г.</w:t>
                  </w:r>
                  <w:r w:rsidR="00C9475A" w:rsidRPr="00C9475A">
                    <w:rPr>
                      <w:rFonts w:ascii="Verdana" w:hAnsi="Verdana"/>
                      <w:sz w:val="20"/>
                      <w:szCs w:val="20"/>
                    </w:rPr>
                    <w:t xml:space="preserve">  составил  </w:t>
                  </w:r>
                  <w:r w:rsidR="00C90B82">
                    <w:rPr>
                      <w:rFonts w:ascii="Verdana" w:hAnsi="Verdana"/>
                      <w:sz w:val="20"/>
                      <w:szCs w:val="20"/>
                    </w:rPr>
                    <w:t>62 847</w:t>
                  </w:r>
                  <w:r w:rsidR="00C9475A" w:rsidRPr="00C9475A">
                    <w:rPr>
                      <w:rFonts w:ascii="Verdana" w:hAnsi="Verdana"/>
                      <w:sz w:val="20"/>
                      <w:szCs w:val="20"/>
                    </w:rPr>
                    <w:t xml:space="preserve"> тыс. руб.</w:t>
                  </w:r>
                </w:p>
                <w:p w:rsidR="00DB3EF8" w:rsidRPr="008819E0" w:rsidRDefault="00A713A7" w:rsidP="00D00051">
                  <w:pPr>
                    <w:spacing w:before="100" w:beforeAutospacing="1" w:after="0" w:line="240" w:lineRule="auto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8819E0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Информация о проекте строительства</w:t>
                  </w:r>
                </w:p>
                <w:p w:rsidR="0031675B" w:rsidRPr="005D57A3" w:rsidRDefault="00DB3EF8" w:rsidP="0031675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7. Цель проекта строительства: </w:t>
                  </w:r>
                  <w:r w:rsidR="00A713A7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строительство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 w:rsidR="00C21738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одного о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дносекционн</w:t>
                  </w:r>
                  <w:r w:rsidR="00C21738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ого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</w:t>
                  </w:r>
                  <w:r w:rsidR="00917053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-этажн</w:t>
                  </w:r>
                  <w:r w:rsidR="00C21738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ого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многоквартирн</w:t>
                  </w:r>
                  <w:r w:rsidR="00C21738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ого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дом</w:t>
                  </w:r>
                  <w:r w:rsidR="00C21738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917053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не 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включая подвальный этаж и  технический чердак) корпус </w:t>
                  </w:r>
                  <w:r w:rsidR="00C21738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со встроенными помещениями,  подземным гаражом (автостоянка) корпус </w:t>
                  </w:r>
                  <w:r w:rsidR="00C21738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</w:t>
                  </w:r>
                  <w:r w:rsidR="0071283E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 w:rsidR="0031675B" w:rsidRPr="008819E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 адресу: Санкт-Петербург, поселок Парголово, Торфяное, Ольгинская дорога</w:t>
                  </w:r>
                  <w:r w:rsidR="0031675B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участок 9 (северо-восточнее </w:t>
                  </w:r>
                  <w:r w:rsidR="0031675B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дома 4, литера</w:t>
                  </w:r>
                  <w:proofErr w:type="gramStart"/>
                  <w:r w:rsidR="0031675B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А</w:t>
                  </w:r>
                  <w:proofErr w:type="gramEnd"/>
                  <w:r w:rsidR="0031675B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 Заречной улице). </w:t>
                  </w:r>
                </w:p>
                <w:p w:rsidR="00016CC9" w:rsidRPr="005D57A3" w:rsidRDefault="00DB3EF8" w:rsidP="00DB3EF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.1.1. Начало строительства </w:t>
                  </w:r>
                  <w:r w:rsidR="0011684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A1A3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A1A33" w:rsidRPr="005D57A3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IV</w:t>
                  </w:r>
                  <w:r w:rsidR="007A1A33" w:rsidRPr="005D57A3">
                    <w:rPr>
                      <w:rFonts w:ascii="Verdana" w:hAnsi="Verdana"/>
                      <w:sz w:val="20"/>
                      <w:szCs w:val="20"/>
                    </w:rPr>
                    <w:t xml:space="preserve">  квартал</w:t>
                  </w:r>
                  <w:r w:rsidR="007A1A3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1684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201</w:t>
                  </w:r>
                  <w:r w:rsidR="0031675B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11684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.1.2. Окончание строительства: </w:t>
                  </w:r>
                  <w:r w:rsidR="00016CC9" w:rsidRPr="00B82B4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</w:t>
                  </w:r>
                  <w:proofErr w:type="gramStart"/>
                  <w:r w:rsidR="007D3E76" w:rsidRPr="00B82B43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</w:t>
                  </w:r>
                  <w:r w:rsidR="007D3E76" w:rsidRPr="00B82B43">
                    <w:rPr>
                      <w:rFonts w:ascii="Verdana" w:hAnsi="Verdana"/>
                      <w:sz w:val="20"/>
                      <w:szCs w:val="20"/>
                    </w:rPr>
                    <w:t xml:space="preserve">  квартал</w:t>
                  </w:r>
                  <w:proofErr w:type="gramEnd"/>
                  <w:r w:rsidR="007D3E76" w:rsidRPr="00B82B43">
                    <w:rPr>
                      <w:rFonts w:ascii="Verdana" w:hAnsi="Verdana"/>
                      <w:sz w:val="20"/>
                      <w:szCs w:val="20"/>
                    </w:rPr>
                    <w:t xml:space="preserve"> 201</w:t>
                  </w:r>
                  <w:r w:rsidR="00B82B43" w:rsidRPr="00B82B43">
                    <w:rPr>
                      <w:rFonts w:ascii="Verdana" w:hAnsi="Verdana"/>
                      <w:sz w:val="20"/>
                      <w:szCs w:val="20"/>
                    </w:rPr>
                    <w:t>6</w:t>
                  </w:r>
                  <w:r w:rsidR="007D3E76" w:rsidRPr="00B82B43">
                    <w:rPr>
                      <w:rFonts w:ascii="Verdana" w:hAnsi="Verdana"/>
                      <w:sz w:val="20"/>
                      <w:szCs w:val="20"/>
                    </w:rPr>
                    <w:t xml:space="preserve"> года</w:t>
                  </w:r>
                  <w:r w:rsidR="00016CC9" w:rsidRPr="00B82B4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5D57A3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5D57A3" w:rsidRDefault="00DB3EF8" w:rsidP="00B82B4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9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Результаты проведения государственной экспертизы проектной документации: Положительное заключение Управления государственной экспертизы </w:t>
                  </w:r>
                  <w:r w:rsidR="00630AA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№ </w:t>
                  </w:r>
                  <w:r w:rsidR="00B82B4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№ </w:t>
                  </w:r>
                  <w:r w:rsidR="00B82B43" w:rsidRPr="00C76BD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78-1-4-0495-13 от 05.12.2013 г.  </w:t>
                  </w:r>
                </w:p>
                <w:p w:rsidR="00016CC9" w:rsidRPr="005D57A3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Разрешение на строительство </w:t>
                  </w:r>
                  <w:r w:rsidR="0011684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B82B43" w:rsidRPr="00C76BD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№ 78-03026120-2013 от 12 декабря 2013</w:t>
                  </w:r>
                  <w:r w:rsidR="00B82B4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 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выдано Службой Государственного строительного надзора и экспертизы Санкт-Петербурга. Срок действия разрешения - </w:t>
                  </w:r>
                  <w:r w:rsidR="00030AA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 </w:t>
                  </w:r>
                  <w:r w:rsidR="00917053" w:rsidRPr="0091705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12 декабря 2015 года</w:t>
                  </w:r>
                  <w:r w:rsidR="00630AA8" w:rsidRPr="0091705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5D57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B3EF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Информация о правах застройщика на земельный участок: </w:t>
                  </w:r>
                </w:p>
                <w:p w:rsidR="0031675B" w:rsidRDefault="0031675B" w:rsidP="0031675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Земельный участок принадлежит застройщику на праве собственности  на основании Договора купли-продажи недвижимого имущества от </w:t>
                  </w:r>
                  <w:r w:rsidR="00C03C2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16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.0</w:t>
                  </w:r>
                  <w:r w:rsidR="00C03C2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9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.20</w:t>
                  </w:r>
                  <w:r w:rsidR="00C03C2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13 года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что подтверждается Свидетельством о государственной регистрации права от </w:t>
                  </w:r>
                  <w:r w:rsidR="00C03C2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29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C03C2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0.20</w:t>
                  </w:r>
                  <w:r w:rsidR="00C03C2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13г.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на бланке серии 78-А</w:t>
                  </w:r>
                  <w:r w:rsidR="00C03C2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03C2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146931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 </w:t>
                  </w:r>
                </w:p>
                <w:p w:rsidR="00F42BAA" w:rsidRDefault="00F42BAA" w:rsidP="00F42BA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Заключен кредитный договор № 0133-13-002396 от 01.10.2013г.  с Открытым акционерным обществом «Банк Санкт-Петербург». Окончательный срок погашения кредита – не позднее 30 сентября 2015 года.</w:t>
                  </w:r>
                </w:p>
                <w:p w:rsidR="00F42BAA" w:rsidRDefault="00F42BAA" w:rsidP="00F42BA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Зарегистрирована ипотека в силу закона  регистрационный номер 78-78-39/105/2013-036, дата  регистрации 29.10.2013г. </w:t>
                  </w:r>
                </w:p>
                <w:p w:rsidR="00464FB4" w:rsidRPr="005D57A3" w:rsidRDefault="00DB3EF8" w:rsidP="00464FB4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bCs/>
                      <w:sz w:val="20"/>
                      <w:szCs w:val="20"/>
                      <w:lang w:eastAsia="ru-RU"/>
                    </w:rPr>
                    <w:t xml:space="preserve">12. </w:t>
                  </w:r>
                  <w:r w:rsidR="00464FB4" w:rsidRPr="005D57A3">
                    <w:rPr>
                      <w:rFonts w:ascii="Verdana" w:eastAsia="Times New Roman" w:hAnsi="Verdana"/>
                      <w:bCs/>
                      <w:sz w:val="20"/>
                      <w:szCs w:val="20"/>
                      <w:lang w:eastAsia="ru-RU"/>
                    </w:rPr>
                    <w:t>Собственник земельного участка:</w:t>
                  </w:r>
                  <w:r w:rsidR="00464FB4" w:rsidRPr="005D57A3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1675B" w:rsidRPr="005D57A3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ru-RU"/>
                    </w:rPr>
                    <w:t>ООО «Норманн-Центр»</w:t>
                  </w:r>
                  <w:r w:rsidR="00464FB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</w:p>
                <w:p w:rsidR="00016CC9" w:rsidRPr="005D57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1</w:t>
                  </w:r>
                  <w:r w:rsidR="00DB3EF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 Информация о границах, площади и кадастровом номере земельного участка</w:t>
                  </w:r>
                  <w:r w:rsidR="00715462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Земельный участок площадью </w:t>
                  </w:r>
                  <w:r w:rsidR="00C13F6E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FD3CC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1055,</w:t>
                  </w:r>
                  <w:r w:rsidR="00A00ED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кв.м., кадастровый номер - № 78:</w:t>
                  </w:r>
                  <w:r w:rsidR="00FD3CC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36</w:t>
                  </w:r>
                  <w:r w:rsidR="0065064D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FD3CC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1310101</w:t>
                  </w:r>
                  <w:r w:rsidR="0065064D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FD3CC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37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ограничен: </w:t>
                  </w:r>
                </w:p>
                <w:p w:rsidR="00B82B43" w:rsidRPr="00C76BDF" w:rsidRDefault="00B82B43" w:rsidP="00F42B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C76BD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с  севера и северо-запада – Заречной улицей; </w:t>
                  </w:r>
                </w:p>
                <w:p w:rsidR="00B82B43" w:rsidRPr="00C76BDF" w:rsidRDefault="00B82B43" w:rsidP="00F42B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C76BD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с  юго-запада – проектируемым проездом; </w:t>
                  </w:r>
                </w:p>
                <w:p w:rsidR="00B82B43" w:rsidRPr="00C76BDF" w:rsidRDefault="00B82B43" w:rsidP="00F42B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C76BD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с юго-востока – продолжением улицы Жени Егоровой. </w:t>
                  </w:r>
                </w:p>
                <w:p w:rsidR="00F42BAA" w:rsidRDefault="00F42BAA" w:rsidP="00F42B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</w:p>
                <w:p w:rsidR="00016CC9" w:rsidRPr="005D57A3" w:rsidRDefault="00016CC9" w:rsidP="00F42B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B3EF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Элементы благоустройства: </w:t>
                  </w:r>
                </w:p>
                <w:p w:rsidR="00520A28" w:rsidRPr="00DE3755" w:rsidRDefault="00520A28" w:rsidP="00520A2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DE375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Асфальтобетонное покрытие проездов и площадок для парковки автомобилей, плиточное мощение тротуаров, дорожки и площадки с набивным покрытием из щебня и песка, предусмотрена посадка деревьев, кустарников в группах и живых изгородях,  устройство газона и </w:t>
                  </w:r>
                  <w:proofErr w:type="spellStart"/>
                  <w:r w:rsidRPr="00DE375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устанвока</w:t>
                  </w:r>
                  <w:proofErr w:type="spellEnd"/>
                  <w:r w:rsidRPr="00DE375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малых архитектурных форм.   </w:t>
                  </w:r>
                </w:p>
                <w:p w:rsidR="00016CC9" w:rsidRPr="005D57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B3EF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Местоположение строящегося </w:t>
                  </w:r>
                  <w:r w:rsidR="00CF413A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объекта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FD3CC4" w:rsidRPr="005D57A3" w:rsidRDefault="00016CC9" w:rsidP="00FD3CC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Строящийся </w:t>
                  </w:r>
                  <w:r w:rsidR="00413CEE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объект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 по адресу: </w:t>
                  </w:r>
                  <w:r w:rsidR="00413CEE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D3CC4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D3CC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Санкт-Петербург, поселок Парголово, Торфяное, Ольгинская дорога, участок 9 (северо-восточнее дома 4, литера</w:t>
                  </w:r>
                  <w:proofErr w:type="gramStart"/>
                  <w:r w:rsidR="00FD3CC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А</w:t>
                  </w:r>
                  <w:proofErr w:type="gramEnd"/>
                  <w:r w:rsidR="00FD3CC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 Заречной улице) </w:t>
                  </w:r>
                </w:p>
                <w:p w:rsidR="00F42BAA" w:rsidRDefault="00016CC9" w:rsidP="005F7A9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Ближайш</w:t>
                  </w:r>
                  <w:r w:rsidR="00C57B7A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ая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станци</w:t>
                  </w:r>
                  <w:r w:rsidR="00C57B7A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я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метро </w:t>
                  </w:r>
                  <w:r w:rsidR="004614A5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D3CC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Парнас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C3A6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        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>1</w:t>
                  </w:r>
                  <w:r w:rsidR="00DB3EF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Количество в составе строящегося </w:t>
                  </w:r>
                  <w:r w:rsidR="00CF413A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объекта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самостоятельных частей (квартир, гаражей и иных объектов недвижимости), </w:t>
                  </w:r>
                  <w:r w:rsidR="0024796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 также описание технических характеристик указанных самостоятельных частей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F42BAA" w:rsidRDefault="005F7A9D" w:rsidP="005F7A9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Корпус 3: Площадь застройки -895,7 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9144D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;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</w:t>
                  </w:r>
                  <w:r w:rsidRPr="008A3A3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бщая площадь жилого дома  – 20550,0 кв.м., в том числе общая площадь встроенных помещений – 427,2 кв.м. Строительный объем </w:t>
                  </w:r>
                  <w:r w:rsidR="00F42BA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-62283,8 </w:t>
                  </w:r>
                  <w:r w:rsidR="00F42BA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кв.м., Общая площадь квартир – 12780,0 кв.м. Общее количество квартир – 300 шт.</w:t>
                  </w:r>
                </w:p>
                <w:p w:rsidR="005F7A9D" w:rsidRPr="008A3A3C" w:rsidRDefault="005F7A9D" w:rsidP="005F7A9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A3A3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том числе: </w:t>
                  </w:r>
                </w:p>
                <w:p w:rsidR="002C2282" w:rsidRPr="00E03DC4" w:rsidRDefault="002C2282" w:rsidP="002C228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E03DC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однокомнатные с кухней </w:t>
                  </w:r>
                  <w:proofErr w:type="gramStart"/>
                  <w:r w:rsidRPr="00E03DC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–н</w:t>
                  </w:r>
                  <w:proofErr w:type="gramEnd"/>
                  <w:r w:rsidRPr="00E03DC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ишей</w:t>
                  </w:r>
                  <w:r w:rsidR="00AB57F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(студии)</w:t>
                  </w:r>
                  <w:r w:rsidRPr="00E03DC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– 150 шт.</w:t>
                  </w:r>
                </w:p>
                <w:p w:rsidR="002C2282" w:rsidRPr="00E03DC4" w:rsidRDefault="002C2282" w:rsidP="002C228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E03DC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-однокомнатные  - 100 шт. </w:t>
                  </w:r>
                </w:p>
                <w:p w:rsidR="002C2282" w:rsidRPr="00E03DC4" w:rsidRDefault="002C2282" w:rsidP="002C228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E03DC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двухкомнатные - 25 шт.</w:t>
                  </w:r>
                </w:p>
                <w:p w:rsidR="002C2282" w:rsidRPr="00E03DC4" w:rsidRDefault="002C2282" w:rsidP="002C228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E03DC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-трехкомнатные – 25 шт. </w:t>
                  </w:r>
                </w:p>
                <w:p w:rsidR="002C2282" w:rsidRPr="009E1D36" w:rsidRDefault="002C2282" w:rsidP="002C228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9E1D3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Характеристики квартир корпуса 3: </w:t>
                  </w:r>
                </w:p>
                <w:p w:rsidR="00F95936" w:rsidRPr="009E1D36" w:rsidRDefault="00F95936" w:rsidP="00F95936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9E1D36">
                    <w:rPr>
                      <w:rFonts w:ascii="Verdana" w:hAnsi="Verdana"/>
                      <w:sz w:val="20"/>
                      <w:szCs w:val="20"/>
                    </w:rPr>
                    <w:t>1-комнатные с кухней-нишей </w:t>
                  </w:r>
                  <w:r w:rsidR="00AB57F6">
                    <w:rPr>
                      <w:rFonts w:ascii="Verdana" w:hAnsi="Verdana"/>
                      <w:sz w:val="20"/>
                      <w:szCs w:val="20"/>
                    </w:rPr>
                    <w:t>(студии)</w:t>
                  </w:r>
                  <w:r w:rsidRPr="009E1D36">
                    <w:rPr>
                      <w:rFonts w:ascii="Verdana" w:hAnsi="Verdana"/>
                      <w:sz w:val="20"/>
                      <w:szCs w:val="20"/>
                    </w:rPr>
                    <w:t xml:space="preserve"> от 26.5 кв.м. до 33.4 кв</w:t>
                  </w:r>
                  <w:proofErr w:type="gramStart"/>
                  <w:r w:rsidRPr="009E1D36">
                    <w:rPr>
                      <w:rFonts w:ascii="Verdana" w:hAnsi="Verdana"/>
                      <w:sz w:val="20"/>
                      <w:szCs w:val="20"/>
                    </w:rPr>
                    <w:t>.м</w:t>
                  </w:r>
                  <w:proofErr w:type="gramEnd"/>
                  <w:r w:rsidR="009E1D36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9E1D36" w:rsidRPr="009E1D3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(с учетом </w:t>
                  </w:r>
                  <w:r w:rsidR="00AB57F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</w:t>
                  </w:r>
                  <w:r w:rsidR="009E1D36" w:rsidRPr="009E1D3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алконов/лоджий);</w:t>
                  </w:r>
                </w:p>
                <w:p w:rsidR="00F95936" w:rsidRPr="009E1D36" w:rsidRDefault="00F95936" w:rsidP="00F95936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9E1D36">
                    <w:rPr>
                      <w:rFonts w:ascii="Verdana" w:hAnsi="Verdana"/>
                      <w:sz w:val="20"/>
                      <w:szCs w:val="20"/>
                    </w:rPr>
                    <w:t>1-комнатные от 40.6 кв.м. до 51.6 кв.м.</w:t>
                  </w:r>
                  <w:r w:rsidR="009E1D36" w:rsidRPr="009E1D3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(с учетом балконов/лоджий);</w:t>
                  </w:r>
                </w:p>
                <w:p w:rsidR="00F95936" w:rsidRPr="009E1D36" w:rsidRDefault="00F95936" w:rsidP="00F95936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9E1D36">
                    <w:rPr>
                      <w:rFonts w:ascii="Verdana" w:hAnsi="Verdana"/>
                      <w:sz w:val="20"/>
                      <w:szCs w:val="20"/>
                    </w:rPr>
                    <w:t>2-комнатные все 60.3 кв.м.</w:t>
                  </w:r>
                  <w:r w:rsidR="009E1D36" w:rsidRPr="009E1D3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(с учетом балконов/лоджий);</w:t>
                  </w:r>
                </w:p>
                <w:p w:rsidR="00F95936" w:rsidRPr="009E1D36" w:rsidRDefault="00F95936" w:rsidP="00F95936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9E1D36">
                    <w:rPr>
                      <w:rFonts w:ascii="Verdana" w:hAnsi="Verdana"/>
                      <w:sz w:val="20"/>
                      <w:szCs w:val="20"/>
                    </w:rPr>
                    <w:t>3-комнатные все 97.2 кв.м.</w:t>
                  </w:r>
                  <w:r w:rsidR="009E1D36" w:rsidRPr="009E1D3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(с учетом балконов/лоджий)</w:t>
                  </w:r>
                  <w:r w:rsidR="009E1D3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746EA6" w:rsidRPr="00C9475A" w:rsidRDefault="00746EA6" w:rsidP="002C2282">
                  <w:pPr>
                    <w:spacing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</w:p>
                <w:p w:rsidR="002C2282" w:rsidRDefault="005F7A9D" w:rsidP="002C2282">
                  <w:pPr>
                    <w:spacing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Корпус 6: площадь застройки – 2880,0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5F7A9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;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</w:t>
                  </w:r>
                  <w:r w:rsidR="002C2282" w:rsidRPr="00350FE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бщая</w:t>
                  </w:r>
                  <w:proofErr w:type="spellEnd"/>
                  <w:r w:rsidR="002C2282" w:rsidRPr="00350FE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площадь подземной автостоянки -  2</w:t>
                  </w:r>
                  <w:r w:rsidR="002C228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</w:t>
                  </w:r>
                  <w:r w:rsidR="002C2282" w:rsidRPr="00350FE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80,0 кв.м. Строительный  объем – 12328,1 кв.м. Общее количество </w:t>
                  </w:r>
                  <w:proofErr w:type="spellStart"/>
                  <w:r w:rsidR="002C2282" w:rsidRPr="00350FE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машиномест</w:t>
                  </w:r>
                  <w:proofErr w:type="spellEnd"/>
                  <w:r w:rsidR="002C2282" w:rsidRPr="00350FE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– 96 шт.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этажност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– 1 этаж.</w:t>
                  </w:r>
                </w:p>
                <w:p w:rsidR="006B357F" w:rsidRPr="005D57A3" w:rsidRDefault="0024796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</w:t>
                  </w:r>
                  <w:r w:rsidR="00F455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подвальном</w:t>
                  </w:r>
                  <w:r w:rsidR="00201D2E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этаже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корпуса </w:t>
                  </w:r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 кабельная (11,8 кв</w:t>
                  </w:r>
                  <w:proofErr w:type="gramStart"/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ИТП (10,0 кв.м)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455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насосная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пожаротушения </w:t>
                  </w:r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23</w:t>
                  </w:r>
                  <w:r w:rsidR="00F455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,50</w:t>
                  </w:r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F455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водомерный узел</w:t>
                  </w:r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26,3</w:t>
                  </w:r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</w:t>
                  </w:r>
                  <w:r w:rsidR="00974E5D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помещение слаботочных систем (14,4 кв.м.), ИТП (18,6 кв.м),  помещение подвала (459,9 кв.м), коридор (5,5 кв.м), насосная хозяйственно-бытовая (14,2 кв.м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).</w:t>
                  </w:r>
                </w:p>
                <w:p w:rsidR="0024796F" w:rsidRPr="005D57A3" w:rsidRDefault="0024796F" w:rsidP="00977F1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первом этаже 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корпуса </w:t>
                  </w:r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</w:t>
                  </w:r>
                  <w:r w:rsidR="00F53622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164A66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тамбур</w:t>
                  </w:r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7,4</w:t>
                  </w:r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</w:t>
                  </w:r>
                  <w:proofErr w:type="gramStart"/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F455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холл</w:t>
                  </w:r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22,8 </w:t>
                  </w:r>
                  <w:r w:rsidR="007306F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B357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диспетчерская/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помещение консьержа (19,5 кв.м.), </w:t>
                  </w:r>
                  <w:r w:rsidR="00F53622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санузел (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2,3</w:t>
                  </w:r>
                  <w:r w:rsidR="00F53622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 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для уборочного инвентаря </w:t>
                  </w:r>
                  <w:r w:rsidR="00F53622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6,1</w:t>
                  </w:r>
                  <w:r w:rsidR="00F53622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для прокладки инженерных коммуникаций (35,3 кв.м.),  лестничная клетка (17,7 </w:t>
                  </w:r>
                  <w:proofErr w:type="spellStart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</w:t>
                  </w:r>
                  <w:proofErr w:type="spellStart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мусоросборная</w:t>
                  </w:r>
                  <w:proofErr w:type="spellEnd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камера (7,4 </w:t>
                  </w:r>
                  <w:proofErr w:type="spellStart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 лифтовой холл (12,9 кв.м), </w:t>
                  </w:r>
                  <w:r w:rsidR="00F53622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хранения</w:t>
                  </w:r>
                  <w:r w:rsidR="003B55F1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люминесцентных ламп</w:t>
                  </w:r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(44,7 </w:t>
                  </w:r>
                  <w:proofErr w:type="spellStart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 </w:t>
                  </w:r>
                  <w:proofErr w:type="spellStart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электрощитовая</w:t>
                  </w:r>
                  <w:proofErr w:type="spellEnd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(11,0 </w:t>
                  </w:r>
                  <w:proofErr w:type="spellStart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помещение офиса №1 (80,3 кв.м), помещения офиса №2 (127, 5 кв.м.), помещения офиса №3 (219,4 кв.м).</w:t>
                  </w:r>
                </w:p>
                <w:p w:rsidR="0024796F" w:rsidRPr="005D57A3" w:rsidRDefault="0024796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Со </w:t>
                  </w:r>
                  <w:r w:rsidR="00D03517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второго</w:t>
                  </w:r>
                  <w:r w:rsidRPr="005D57A3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по </w:t>
                  </w:r>
                  <w:r w:rsidR="00E26DED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двадцать 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шестой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этажи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корпуса </w:t>
                  </w:r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 квартиры.</w:t>
                  </w:r>
                </w:p>
                <w:p w:rsidR="00977F18" w:rsidRPr="005D57A3" w:rsidRDefault="002177C1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верхнем техническом этаже корпуса </w:t>
                  </w:r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расположены: коридор (53,9 кв.м.), машинное помещение лифтов (37,0 кв</w:t>
                  </w:r>
                  <w:proofErr w:type="gramStart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тамбур (13,2 кв.м), балкон (5,8 кв.м), лестничная клетка (17,5 кв.м), технический чердак (625,0 кв.м).</w:t>
                  </w:r>
                  <w:r w:rsidR="00977F1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177C1" w:rsidRPr="005D57A3" w:rsidRDefault="002177C1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кровле корпуса </w:t>
                  </w:r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расположены: лестничная клетка (17,5 кв.м).</w:t>
                  </w:r>
                </w:p>
                <w:p w:rsidR="00F93F4E" w:rsidRDefault="00D32496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подземном гараже (автостоянка) корпуса </w:t>
                  </w:r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расположены: лестничная клетка (13,26 кв</w:t>
                  </w:r>
                  <w:proofErr w:type="gramStart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 лестничная клетка (13,26 </w:t>
                  </w:r>
                  <w:proofErr w:type="spellStart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 </w:t>
                  </w:r>
                  <w:proofErr w:type="spellStart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венткамера</w:t>
                  </w:r>
                  <w:proofErr w:type="spellEnd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(24,9</w:t>
                  </w:r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</w:t>
                  </w:r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санузел (2,22 кв.м), помещение уборочного инвентаря (4,86 </w:t>
                  </w:r>
                  <w:proofErr w:type="spellStart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proofErr w:type="spellStart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венткамера</w:t>
                  </w:r>
                  <w:proofErr w:type="spellEnd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(22,0 </w:t>
                  </w:r>
                  <w:proofErr w:type="spellStart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proofErr w:type="spellStart"/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электрощитовая</w:t>
                  </w:r>
                  <w:proofErr w:type="spellEnd"/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(9,99 </w:t>
                  </w:r>
                  <w:proofErr w:type="spellStart"/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3B55F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автостоянка на 96 </w:t>
                  </w:r>
                  <w:proofErr w:type="spellStart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машиномест</w:t>
                  </w:r>
                  <w:proofErr w:type="spellEnd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(2556, 69 </w:t>
                  </w:r>
                  <w:proofErr w:type="spellStart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4460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помещение насосной (4,18 кв.м), ИТП (18,78 кв.м), водомерный узел (9, 25 кв.м).</w:t>
                  </w:r>
                </w:p>
                <w:p w:rsidR="00CD1145" w:rsidRPr="0058714C" w:rsidRDefault="00D32496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 w:rsidR="00CD1145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B3EF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="00CD1145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030AA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D1145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Функциональное назначение нежилых помещений в многоквартирном доме, не </w:t>
                  </w:r>
                  <w:r w:rsidR="00CD1145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входящих </w:t>
                  </w:r>
                  <w:r w:rsidR="00CD1145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в состав общего имущества в доме:</w:t>
                  </w:r>
                  <w:r w:rsidR="00E26DED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встроенные помещения и подземн</w:t>
                  </w:r>
                  <w:r w:rsidR="00816329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ая</w:t>
                  </w:r>
                  <w:r w:rsidR="00E26DED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816329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автостоянка</w:t>
                  </w:r>
                  <w:r w:rsidR="00030AAF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58714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B3EF8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9F58ED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Pr="0058714C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Состав общего имущества в </w:t>
                  </w:r>
                  <w:r w:rsidR="00F33452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объекте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строительства. 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>1</w:t>
                  </w:r>
                  <w:r w:rsidR="00DB3EF8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 Лестницы, в т.ч. эвакуационные; </w:t>
                  </w:r>
                </w:p>
                <w:p w:rsidR="00016CC9" w:rsidRPr="0058714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B3EF8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.2. </w:t>
                  </w:r>
                  <w:r w:rsidR="00972910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Холл</w:t>
                  </w:r>
                  <w:r w:rsidR="00F33452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лифтов</w:t>
                  </w:r>
                  <w:r w:rsidR="00C333A5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ой</w:t>
                  </w:r>
                  <w:r w:rsidR="00F33452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холл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; </w:t>
                  </w:r>
                </w:p>
                <w:p w:rsidR="007D3E76" w:rsidRPr="0058714C" w:rsidRDefault="00016CC9" w:rsidP="00B46C8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B3EF8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.3. Вспомогательные (технические) площади, обеспечивающие эксплуатацию здания </w:t>
                  </w:r>
                  <w:r w:rsidR="00972910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72910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котельная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водомерный уз</w:t>
                  </w:r>
                  <w:r w:rsidR="00F33452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ел, венткамеры, лифтов</w:t>
                  </w:r>
                  <w:r w:rsidR="00C333A5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ая</w:t>
                  </w:r>
                  <w:r w:rsidR="00F33452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шахт</w:t>
                  </w:r>
                  <w:r w:rsidR="00C333A5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</w:t>
                  </w:r>
                  <w:r w:rsidR="00972910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технический этаж</w:t>
                  </w:r>
                  <w:r w:rsidR="00F33452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 пр.;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>1</w:t>
                  </w:r>
                  <w:r w:rsidR="00DB3EF8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.4. Внутридомовые системы и оборудование, обеспечивающие эксплуатацию здания: системы отопления, ВиК, электроосвещение, сети с</w:t>
                  </w:r>
                  <w:r w:rsidR="001D37E5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вязи и телекоммуникаций, лифт 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 пр.;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>1</w:t>
                  </w:r>
                  <w:r w:rsidR="00DB3EF8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.5. </w:t>
                  </w:r>
                  <w:r w:rsidR="00026616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нутриплощадочные инженерные сети и инженерные объекты (или части объектов), обеспечивающие устойчивую эксплуатацию площадей: теплоснабжение, электроснабжение, водоснабжение (ввод питьевого водопровода от магистрали до водомерного узла, водомерный узел, противопожарный водопровод), канализация, телекоммуникации.</w:t>
                  </w:r>
                </w:p>
                <w:p w:rsidR="00016CC9" w:rsidRPr="0058714C" w:rsidRDefault="00016CC9" w:rsidP="00AD059B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B3EF8"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9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Предполагаемый срок получения разрешения на ввод в эксплуатацию строящегося многоквартирного дома: </w:t>
                  </w:r>
                </w:p>
                <w:p w:rsidR="00016CC9" w:rsidRPr="0058714C" w:rsidRDefault="002C449E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</w:t>
                  </w:r>
                  <w:r w:rsidRPr="0058714C">
                    <w:rPr>
                      <w:rFonts w:ascii="Verdana" w:hAnsi="Verdana"/>
                      <w:sz w:val="20"/>
                      <w:szCs w:val="20"/>
                    </w:rPr>
                    <w:t xml:space="preserve">  квартал</w:t>
                  </w:r>
                  <w:proofErr w:type="gramEnd"/>
                  <w:r w:rsidRPr="0058714C">
                    <w:rPr>
                      <w:rFonts w:ascii="Verdana" w:hAnsi="Verdana"/>
                      <w:sz w:val="20"/>
                      <w:szCs w:val="20"/>
                    </w:rPr>
                    <w:t xml:space="preserve"> 201</w:t>
                  </w:r>
                  <w:r w:rsidR="0058714C" w:rsidRPr="0058714C">
                    <w:rPr>
                      <w:rFonts w:ascii="Verdana" w:hAnsi="Verdana"/>
                      <w:sz w:val="20"/>
                      <w:szCs w:val="20"/>
                    </w:rPr>
                    <w:t>6</w:t>
                  </w:r>
                  <w:r w:rsidRPr="0058714C">
                    <w:rPr>
                      <w:rFonts w:ascii="Verdana" w:hAnsi="Verdana"/>
                      <w:sz w:val="20"/>
                      <w:szCs w:val="20"/>
                    </w:rPr>
                    <w:t xml:space="preserve"> года</w:t>
                  </w:r>
                  <w:r w:rsidRPr="005871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111E06" w:rsidRPr="00B264BD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DB3EF8" w:rsidRPr="00B264BD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20</w:t>
                  </w:r>
                  <w:r w:rsidRPr="00B264BD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 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дома:</w:t>
                  </w:r>
                </w:p>
                <w:p w:rsidR="00016CC9" w:rsidRPr="005D57A3" w:rsidRDefault="00111E06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Застройщик - ООО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&lt;Норманн</w:t>
                  </w:r>
                  <w:r w:rsidR="00652176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-Центр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</w:p>
                <w:p w:rsidR="00016CC9" w:rsidRPr="005D57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Заказчик -  </w:t>
                  </w:r>
                  <w:r w:rsidR="009A0290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&lt;Норманн</w:t>
                  </w:r>
                  <w:r w:rsidR="00111E06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-Заказчик</w:t>
                  </w:r>
                  <w:r w:rsidR="007D465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5D57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Проектировщик - ООО &lt;</w:t>
                  </w:r>
                  <w:proofErr w:type="spellStart"/>
                  <w:r w:rsidR="0077029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Румпу</w:t>
                  </w:r>
                  <w:proofErr w:type="spellEnd"/>
                  <w:r w:rsidR="0077029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</w:t>
                  </w:r>
                  <w:proofErr w:type="spellStart"/>
                  <w:r w:rsidR="0077029C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Проекти</w:t>
                  </w:r>
                  <w:proofErr w:type="spellEnd"/>
                  <w:r w:rsidR="007D465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5D57A3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5D57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Генеральный подрядчик - </w:t>
                  </w:r>
                  <w:r w:rsidR="009A0290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 &lt;</w:t>
                  </w:r>
                  <w:r w:rsidR="00592836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Норманн-Строй</w:t>
                  </w:r>
                  <w:r w:rsidR="007D465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5E708F" w:rsidRPr="005D57A3" w:rsidRDefault="00016CC9" w:rsidP="005E708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Служба государственного строительного надзора Санкт-Петербурга</w:t>
                  </w:r>
                  <w:r w:rsidR="007D4653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002EC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21.</w:t>
                  </w:r>
                  <w:r w:rsidR="005E708F" w:rsidRPr="005D57A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Возможные финансовые и прочие риски при осуществлении проекта строительства:</w:t>
                  </w:r>
                  <w:r w:rsidR="005E708F" w:rsidRPr="005D57A3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5E708F" w:rsidRPr="005D57A3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br/>
                  </w:r>
                  <w:r w:rsidR="005E708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21.1.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      </w:r>
                </w:p>
                <w:p w:rsidR="005E708F" w:rsidRPr="005D57A3" w:rsidRDefault="005E708F" w:rsidP="005E708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21.2. Риск гражданской ответственности за причинение вреда жизни, здоровью и имуществу третьих лиц при осуществлении строительства; </w:t>
                  </w:r>
                </w:p>
                <w:p w:rsidR="00016CC9" w:rsidRPr="005D57A3" w:rsidRDefault="005E708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21.3. Риск случайной гибели или случайного повреждения результата выполненных работ;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1D37E5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DB3EF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1D37E5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Планируемая стоимость строительства </w:t>
                  </w:r>
                  <w:r w:rsidR="00D24698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объекта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016CC9" w:rsidRPr="005D57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Согласно смете проекта строительства</w:t>
                  </w:r>
                  <w:r w:rsidR="00185E9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9701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900 000 000-00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49701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девятьсот миллионов</w:t>
                  </w: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 рублей. </w:t>
                  </w:r>
                </w:p>
                <w:p w:rsidR="00016CC9" w:rsidRPr="00B264BD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B264BD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5E708F" w:rsidRPr="00B264BD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B264BD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Перечень организаций, осуществляющих основные строительно-монтажные и другие работы: </w:t>
                  </w:r>
                </w:p>
                <w:p w:rsidR="00016CC9" w:rsidRPr="00B80907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B8090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2</w:t>
                  </w:r>
                  <w:r w:rsidR="005E708F" w:rsidRPr="00B8090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Pr="00B8090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Способ обеспечения исполнения обязательств застройщика по договору: </w:t>
                  </w:r>
                </w:p>
                <w:p w:rsidR="009853A4" w:rsidRDefault="005347B1" w:rsidP="009853A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24.1.</w:t>
                  </w:r>
                  <w:r w:rsidR="009853A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Залог земельного участка, предоставленного для строительства (создания) многоквартирного дома, принадлежащего застройщику на праве собственности,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</w:t>
                  </w:r>
                  <w:proofErr w:type="gramStart"/>
                  <w:r w:rsidR="009853A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&lt;О</w:t>
                  </w:r>
                  <w:proofErr w:type="gramEnd"/>
                  <w:r w:rsidR="009853A4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Федерации&gt;. </w:t>
                  </w:r>
                </w:p>
                <w:p w:rsidR="00C90B82" w:rsidRDefault="00016CC9" w:rsidP="00A4641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bookmarkStart w:id="0" w:name="_GoBack"/>
                  <w:bookmarkEnd w:id="0"/>
                  <w:r w:rsidRPr="00002EC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5E708F" w:rsidRPr="00002EC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Pr="00002EC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 </w:t>
                  </w:r>
                </w:p>
                <w:p w:rsidR="00977F22" w:rsidRDefault="006D15BB" w:rsidP="00A4641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002EC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90B8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Не заключались</w:t>
                  </w:r>
                </w:p>
                <w:p w:rsidR="00977F22" w:rsidRDefault="00977F22" w:rsidP="00A4641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</w:p>
                <w:p w:rsidR="00977F22" w:rsidRDefault="00977F22" w:rsidP="00A4641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</w:p>
                <w:p w:rsidR="00016CC9" w:rsidRPr="005D57A3" w:rsidRDefault="00B46C88" w:rsidP="00A4641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Генеральный директор ООО 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&lt;Норманн</w:t>
                  </w:r>
                  <w:r w:rsidR="00A4641B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-Центр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                   </w:t>
                  </w:r>
                  <w:r w:rsidR="00702F1F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                     </w:t>
                  </w:r>
                  <w:r w:rsidR="00A4641B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Копытин Н.Л.</w:t>
                  </w:r>
                  <w:r w:rsidR="00016CC9" w:rsidRPr="005D57A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  <w:tr w:rsidR="00DB3EF8" w:rsidRPr="005D57A3" w:rsidTr="00AB57F6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DB3EF8" w:rsidRPr="005D57A3" w:rsidRDefault="00DB3EF8" w:rsidP="00A713A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016CC9" w:rsidRPr="005D57A3" w:rsidRDefault="00016CC9" w:rsidP="00B46C88">
            <w:pPr>
              <w:spacing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</w:tr>
    </w:tbl>
    <w:p w:rsidR="003C4AE8" w:rsidRPr="005D57A3" w:rsidRDefault="003C4AE8" w:rsidP="00B46C88">
      <w:pPr>
        <w:pStyle w:val="a4"/>
        <w:ind w:right="-1"/>
        <w:jc w:val="both"/>
        <w:rPr>
          <w:color w:val="auto"/>
          <w:sz w:val="20"/>
          <w:szCs w:val="20"/>
        </w:rPr>
      </w:pPr>
    </w:p>
    <w:sectPr w:rsidR="003C4AE8" w:rsidRPr="005D57A3" w:rsidSect="00FD294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5A4" w:rsidRDefault="00AA45A4" w:rsidP="00055D0E">
      <w:pPr>
        <w:spacing w:after="0" w:line="240" w:lineRule="auto"/>
      </w:pPr>
      <w:r>
        <w:separator/>
      </w:r>
    </w:p>
  </w:endnote>
  <w:endnote w:type="continuationSeparator" w:id="0">
    <w:p w:rsidR="00AA45A4" w:rsidRDefault="00AA45A4" w:rsidP="0005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8B9" w:rsidRDefault="00E753FB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80907">
      <w:rPr>
        <w:noProof/>
      </w:rPr>
      <w:t>5</w:t>
    </w:r>
    <w:r>
      <w:rPr>
        <w:noProof/>
      </w:rPr>
      <w:fldChar w:fldCharType="end"/>
    </w:r>
  </w:p>
  <w:p w:rsidR="002108B9" w:rsidRDefault="002108B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5A4" w:rsidRDefault="00AA45A4" w:rsidP="00055D0E">
      <w:pPr>
        <w:spacing w:after="0" w:line="240" w:lineRule="auto"/>
      </w:pPr>
      <w:r>
        <w:separator/>
      </w:r>
    </w:p>
  </w:footnote>
  <w:footnote w:type="continuationSeparator" w:id="0">
    <w:p w:rsidR="00AA45A4" w:rsidRDefault="00AA45A4" w:rsidP="00055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89CE2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50042A"/>
    <w:multiLevelType w:val="multilevel"/>
    <w:tmpl w:val="CD5CC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>
    <w:nsid w:val="13F25995"/>
    <w:multiLevelType w:val="singleLevel"/>
    <w:tmpl w:val="B0646A8A"/>
    <w:lvl w:ilvl="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9D66A33"/>
    <w:multiLevelType w:val="singleLevel"/>
    <w:tmpl w:val="F81846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</w:abstractNum>
  <w:abstractNum w:abstractNumId="4">
    <w:nsid w:val="1A8B715C"/>
    <w:multiLevelType w:val="hybridMultilevel"/>
    <w:tmpl w:val="678489C6"/>
    <w:lvl w:ilvl="0" w:tplc="EFBA54B0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EEA2ED2"/>
    <w:multiLevelType w:val="multilevel"/>
    <w:tmpl w:val="BA10B21E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20DB2C9E"/>
    <w:multiLevelType w:val="hybridMultilevel"/>
    <w:tmpl w:val="D7A46E3C"/>
    <w:lvl w:ilvl="0" w:tplc="050E48E8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</w:lvl>
    <w:lvl w:ilvl="1" w:tplc="04190003">
      <w:start w:val="1"/>
      <w:numFmt w:val="bullet"/>
      <w:lvlText w:val="o"/>
      <w:lvlJc w:val="left"/>
      <w:pPr>
        <w:tabs>
          <w:tab w:val="num" w:pos="2104"/>
        </w:tabs>
        <w:ind w:left="2104" w:hanging="360"/>
      </w:pPr>
    </w:lvl>
    <w:lvl w:ilvl="2" w:tplc="04190005">
      <w:start w:val="1"/>
      <w:numFmt w:val="bullet"/>
      <w:lvlText w:val=""/>
      <w:lvlJc w:val="left"/>
      <w:pPr>
        <w:tabs>
          <w:tab w:val="num" w:pos="2824"/>
        </w:tabs>
        <w:ind w:left="2824" w:hanging="360"/>
      </w:pPr>
    </w:lvl>
    <w:lvl w:ilvl="3" w:tplc="04190001">
      <w:start w:val="1"/>
      <w:numFmt w:val="bullet"/>
      <w:lvlText w:val=""/>
      <w:lvlJc w:val="left"/>
      <w:pPr>
        <w:tabs>
          <w:tab w:val="num" w:pos="3544"/>
        </w:tabs>
        <w:ind w:left="3544" w:hanging="360"/>
      </w:pPr>
    </w:lvl>
    <w:lvl w:ilvl="4" w:tplc="04190003">
      <w:start w:val="1"/>
      <w:numFmt w:val="bullet"/>
      <w:lvlText w:val="o"/>
      <w:lvlJc w:val="left"/>
      <w:pPr>
        <w:tabs>
          <w:tab w:val="num" w:pos="4264"/>
        </w:tabs>
        <w:ind w:left="4264" w:hanging="360"/>
      </w:pPr>
    </w:lvl>
    <w:lvl w:ilvl="5" w:tplc="04190005">
      <w:start w:val="1"/>
      <w:numFmt w:val="bullet"/>
      <w:lvlText w:val=""/>
      <w:lvlJc w:val="left"/>
      <w:pPr>
        <w:tabs>
          <w:tab w:val="num" w:pos="4984"/>
        </w:tabs>
        <w:ind w:left="4984" w:hanging="360"/>
      </w:pPr>
    </w:lvl>
    <w:lvl w:ilvl="6" w:tplc="04190001">
      <w:start w:val="1"/>
      <w:numFmt w:val="bullet"/>
      <w:lvlText w:val=""/>
      <w:lvlJc w:val="left"/>
      <w:pPr>
        <w:tabs>
          <w:tab w:val="num" w:pos="5704"/>
        </w:tabs>
        <w:ind w:left="5704" w:hanging="360"/>
      </w:pPr>
    </w:lvl>
    <w:lvl w:ilvl="7" w:tplc="04190003">
      <w:start w:val="1"/>
      <w:numFmt w:val="bullet"/>
      <w:lvlText w:val="o"/>
      <w:lvlJc w:val="left"/>
      <w:pPr>
        <w:tabs>
          <w:tab w:val="num" w:pos="6424"/>
        </w:tabs>
        <w:ind w:left="6424" w:hanging="360"/>
      </w:pPr>
    </w:lvl>
    <w:lvl w:ilvl="8" w:tplc="04190005">
      <w:start w:val="1"/>
      <w:numFmt w:val="bullet"/>
      <w:lvlText w:val=""/>
      <w:lvlJc w:val="left"/>
      <w:pPr>
        <w:tabs>
          <w:tab w:val="num" w:pos="7144"/>
        </w:tabs>
        <w:ind w:left="7144" w:hanging="360"/>
      </w:pPr>
    </w:lvl>
  </w:abstractNum>
  <w:abstractNum w:abstractNumId="7">
    <w:nsid w:val="4ECD6455"/>
    <w:multiLevelType w:val="hybridMultilevel"/>
    <w:tmpl w:val="B8FC4062"/>
    <w:lvl w:ilvl="0" w:tplc="EFBA54B0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A68728C"/>
    <w:multiLevelType w:val="multilevel"/>
    <w:tmpl w:val="4D981E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3FFC"/>
    <w:rsid w:val="0000174D"/>
    <w:rsid w:val="00002EC3"/>
    <w:rsid w:val="00005B8E"/>
    <w:rsid w:val="000067D5"/>
    <w:rsid w:val="00012E46"/>
    <w:rsid w:val="0001656F"/>
    <w:rsid w:val="00016CC9"/>
    <w:rsid w:val="00017B87"/>
    <w:rsid w:val="0002370E"/>
    <w:rsid w:val="00026616"/>
    <w:rsid w:val="000268CA"/>
    <w:rsid w:val="00030AAF"/>
    <w:rsid w:val="000359D7"/>
    <w:rsid w:val="000374B3"/>
    <w:rsid w:val="00046CB0"/>
    <w:rsid w:val="000543A1"/>
    <w:rsid w:val="00055D0E"/>
    <w:rsid w:val="00056ADF"/>
    <w:rsid w:val="0006734D"/>
    <w:rsid w:val="000713D7"/>
    <w:rsid w:val="00076574"/>
    <w:rsid w:val="000A1259"/>
    <w:rsid w:val="000A2805"/>
    <w:rsid w:val="000A4D28"/>
    <w:rsid w:val="000C3A68"/>
    <w:rsid w:val="000D0C15"/>
    <w:rsid w:val="000D43E1"/>
    <w:rsid w:val="00110170"/>
    <w:rsid w:val="00111B9D"/>
    <w:rsid w:val="00111E06"/>
    <w:rsid w:val="0011684F"/>
    <w:rsid w:val="00127C3A"/>
    <w:rsid w:val="00127E96"/>
    <w:rsid w:val="00132C05"/>
    <w:rsid w:val="00150462"/>
    <w:rsid w:val="0015565C"/>
    <w:rsid w:val="00164A66"/>
    <w:rsid w:val="001659C6"/>
    <w:rsid w:val="00170261"/>
    <w:rsid w:val="00185E9E"/>
    <w:rsid w:val="00186A5B"/>
    <w:rsid w:val="001938CE"/>
    <w:rsid w:val="00194495"/>
    <w:rsid w:val="001B045B"/>
    <w:rsid w:val="001B056A"/>
    <w:rsid w:val="001C022F"/>
    <w:rsid w:val="001C1769"/>
    <w:rsid w:val="001D37E5"/>
    <w:rsid w:val="001E1C2B"/>
    <w:rsid w:val="001E665B"/>
    <w:rsid w:val="001F27E0"/>
    <w:rsid w:val="00201D2E"/>
    <w:rsid w:val="00207DD1"/>
    <w:rsid w:val="002108B9"/>
    <w:rsid w:val="002177C1"/>
    <w:rsid w:val="00224E07"/>
    <w:rsid w:val="00242B59"/>
    <w:rsid w:val="0024796F"/>
    <w:rsid w:val="00251173"/>
    <w:rsid w:val="002536D0"/>
    <w:rsid w:val="00253FFC"/>
    <w:rsid w:val="0025528A"/>
    <w:rsid w:val="00264AD6"/>
    <w:rsid w:val="00267590"/>
    <w:rsid w:val="002A0750"/>
    <w:rsid w:val="002C03DD"/>
    <w:rsid w:val="002C1E22"/>
    <w:rsid w:val="002C2282"/>
    <w:rsid w:val="002C3CDF"/>
    <w:rsid w:val="002C449E"/>
    <w:rsid w:val="002C5820"/>
    <w:rsid w:val="002E6004"/>
    <w:rsid w:val="002F229D"/>
    <w:rsid w:val="002F64E9"/>
    <w:rsid w:val="00307BE6"/>
    <w:rsid w:val="00315E8E"/>
    <w:rsid w:val="0031675B"/>
    <w:rsid w:val="00333434"/>
    <w:rsid w:val="00336B21"/>
    <w:rsid w:val="003372D1"/>
    <w:rsid w:val="00343E78"/>
    <w:rsid w:val="00350B44"/>
    <w:rsid w:val="00352036"/>
    <w:rsid w:val="00364054"/>
    <w:rsid w:val="0037162D"/>
    <w:rsid w:val="00373AC3"/>
    <w:rsid w:val="00377280"/>
    <w:rsid w:val="0038370C"/>
    <w:rsid w:val="003A6EEB"/>
    <w:rsid w:val="003B05C8"/>
    <w:rsid w:val="003B24DE"/>
    <w:rsid w:val="003B55F1"/>
    <w:rsid w:val="003C4AE8"/>
    <w:rsid w:val="003C4C75"/>
    <w:rsid w:val="003C707D"/>
    <w:rsid w:val="003E5E08"/>
    <w:rsid w:val="003F7434"/>
    <w:rsid w:val="00404B8C"/>
    <w:rsid w:val="00407A98"/>
    <w:rsid w:val="00413CEE"/>
    <w:rsid w:val="004170FE"/>
    <w:rsid w:val="00443C28"/>
    <w:rsid w:val="0044601F"/>
    <w:rsid w:val="00451D1A"/>
    <w:rsid w:val="004614A5"/>
    <w:rsid w:val="004645A5"/>
    <w:rsid w:val="00464FB4"/>
    <w:rsid w:val="004659B3"/>
    <w:rsid w:val="004814B4"/>
    <w:rsid w:val="004854C9"/>
    <w:rsid w:val="004907AA"/>
    <w:rsid w:val="00490EEB"/>
    <w:rsid w:val="00497018"/>
    <w:rsid w:val="004A3F6B"/>
    <w:rsid w:val="004E4B0F"/>
    <w:rsid w:val="004E4CA6"/>
    <w:rsid w:val="00513B0F"/>
    <w:rsid w:val="00520A28"/>
    <w:rsid w:val="00521E8E"/>
    <w:rsid w:val="0052395D"/>
    <w:rsid w:val="0052679B"/>
    <w:rsid w:val="00527274"/>
    <w:rsid w:val="005301DC"/>
    <w:rsid w:val="005347B1"/>
    <w:rsid w:val="00550143"/>
    <w:rsid w:val="00553067"/>
    <w:rsid w:val="005538A4"/>
    <w:rsid w:val="00554729"/>
    <w:rsid w:val="00564A87"/>
    <w:rsid w:val="005703A1"/>
    <w:rsid w:val="00575C4E"/>
    <w:rsid w:val="00577CF4"/>
    <w:rsid w:val="005821E3"/>
    <w:rsid w:val="005865AA"/>
    <w:rsid w:val="00587033"/>
    <w:rsid w:val="0058714C"/>
    <w:rsid w:val="00592836"/>
    <w:rsid w:val="005939E4"/>
    <w:rsid w:val="005A2C75"/>
    <w:rsid w:val="005C1381"/>
    <w:rsid w:val="005C7AB4"/>
    <w:rsid w:val="005D57A3"/>
    <w:rsid w:val="005E708F"/>
    <w:rsid w:val="005F7A9D"/>
    <w:rsid w:val="00600F3D"/>
    <w:rsid w:val="00601B98"/>
    <w:rsid w:val="00603A1E"/>
    <w:rsid w:val="0063051F"/>
    <w:rsid w:val="00630AA8"/>
    <w:rsid w:val="00631D23"/>
    <w:rsid w:val="0065064D"/>
    <w:rsid w:val="00652176"/>
    <w:rsid w:val="00652B7D"/>
    <w:rsid w:val="006743BB"/>
    <w:rsid w:val="0067562E"/>
    <w:rsid w:val="006B357F"/>
    <w:rsid w:val="006D15BB"/>
    <w:rsid w:val="006F0E6E"/>
    <w:rsid w:val="006F1615"/>
    <w:rsid w:val="006F6CFE"/>
    <w:rsid w:val="00702F1F"/>
    <w:rsid w:val="00703FAB"/>
    <w:rsid w:val="00707342"/>
    <w:rsid w:val="0071283E"/>
    <w:rsid w:val="00715462"/>
    <w:rsid w:val="0072167D"/>
    <w:rsid w:val="00726A38"/>
    <w:rsid w:val="007306FC"/>
    <w:rsid w:val="00732E61"/>
    <w:rsid w:val="00741560"/>
    <w:rsid w:val="00746EA6"/>
    <w:rsid w:val="00766ED6"/>
    <w:rsid w:val="0077029C"/>
    <w:rsid w:val="0077651A"/>
    <w:rsid w:val="00782687"/>
    <w:rsid w:val="00787F53"/>
    <w:rsid w:val="00790B62"/>
    <w:rsid w:val="007A1A33"/>
    <w:rsid w:val="007B3021"/>
    <w:rsid w:val="007B4EB1"/>
    <w:rsid w:val="007B4F66"/>
    <w:rsid w:val="007B7A02"/>
    <w:rsid w:val="007C2DFB"/>
    <w:rsid w:val="007C779C"/>
    <w:rsid w:val="007C77A3"/>
    <w:rsid w:val="007D2C41"/>
    <w:rsid w:val="007D3E76"/>
    <w:rsid w:val="007D4653"/>
    <w:rsid w:val="007D58B6"/>
    <w:rsid w:val="007E7B09"/>
    <w:rsid w:val="007F2C0F"/>
    <w:rsid w:val="00802C86"/>
    <w:rsid w:val="008032FA"/>
    <w:rsid w:val="00816329"/>
    <w:rsid w:val="008333AD"/>
    <w:rsid w:val="00833505"/>
    <w:rsid w:val="00834C55"/>
    <w:rsid w:val="00843381"/>
    <w:rsid w:val="00854EE6"/>
    <w:rsid w:val="008618FC"/>
    <w:rsid w:val="00877BB5"/>
    <w:rsid w:val="008819E0"/>
    <w:rsid w:val="008A039C"/>
    <w:rsid w:val="008C682B"/>
    <w:rsid w:val="008E2A85"/>
    <w:rsid w:val="008F5F84"/>
    <w:rsid w:val="00910620"/>
    <w:rsid w:val="0091330B"/>
    <w:rsid w:val="00917053"/>
    <w:rsid w:val="00923877"/>
    <w:rsid w:val="00923F56"/>
    <w:rsid w:val="0093514D"/>
    <w:rsid w:val="009355F5"/>
    <w:rsid w:val="0094464B"/>
    <w:rsid w:val="009529B8"/>
    <w:rsid w:val="00972910"/>
    <w:rsid w:val="00974E5D"/>
    <w:rsid w:val="009770C8"/>
    <w:rsid w:val="00977F18"/>
    <w:rsid w:val="00977F22"/>
    <w:rsid w:val="009853A4"/>
    <w:rsid w:val="00985B70"/>
    <w:rsid w:val="0099083B"/>
    <w:rsid w:val="009A0290"/>
    <w:rsid w:val="009A5B72"/>
    <w:rsid w:val="009D04F4"/>
    <w:rsid w:val="009E1D36"/>
    <w:rsid w:val="009F025E"/>
    <w:rsid w:val="009F58ED"/>
    <w:rsid w:val="00A00ED9"/>
    <w:rsid w:val="00A0310D"/>
    <w:rsid w:val="00A30C3C"/>
    <w:rsid w:val="00A32D1D"/>
    <w:rsid w:val="00A45F66"/>
    <w:rsid w:val="00A4641B"/>
    <w:rsid w:val="00A51053"/>
    <w:rsid w:val="00A67F34"/>
    <w:rsid w:val="00A713A7"/>
    <w:rsid w:val="00A76098"/>
    <w:rsid w:val="00A779F3"/>
    <w:rsid w:val="00A84DC6"/>
    <w:rsid w:val="00A85D49"/>
    <w:rsid w:val="00AA3499"/>
    <w:rsid w:val="00AA45A4"/>
    <w:rsid w:val="00AB57F6"/>
    <w:rsid w:val="00AB7CC6"/>
    <w:rsid w:val="00AC2FE4"/>
    <w:rsid w:val="00AC3B4D"/>
    <w:rsid w:val="00AD059B"/>
    <w:rsid w:val="00AD4D87"/>
    <w:rsid w:val="00B022F6"/>
    <w:rsid w:val="00B13F55"/>
    <w:rsid w:val="00B20887"/>
    <w:rsid w:val="00B2264F"/>
    <w:rsid w:val="00B264BD"/>
    <w:rsid w:val="00B30DB8"/>
    <w:rsid w:val="00B32F98"/>
    <w:rsid w:val="00B361A6"/>
    <w:rsid w:val="00B4301F"/>
    <w:rsid w:val="00B46C88"/>
    <w:rsid w:val="00B549FE"/>
    <w:rsid w:val="00B56DD0"/>
    <w:rsid w:val="00B80907"/>
    <w:rsid w:val="00B82B43"/>
    <w:rsid w:val="00B83214"/>
    <w:rsid w:val="00B921F0"/>
    <w:rsid w:val="00B96E23"/>
    <w:rsid w:val="00B97BE2"/>
    <w:rsid w:val="00BA64BC"/>
    <w:rsid w:val="00BB724D"/>
    <w:rsid w:val="00BC1786"/>
    <w:rsid w:val="00BC2639"/>
    <w:rsid w:val="00BC717C"/>
    <w:rsid w:val="00BD2287"/>
    <w:rsid w:val="00BE0EFA"/>
    <w:rsid w:val="00BE26B6"/>
    <w:rsid w:val="00BF14D4"/>
    <w:rsid w:val="00BF3E51"/>
    <w:rsid w:val="00BF4724"/>
    <w:rsid w:val="00C03C2F"/>
    <w:rsid w:val="00C13765"/>
    <w:rsid w:val="00C13F6E"/>
    <w:rsid w:val="00C21738"/>
    <w:rsid w:val="00C220BF"/>
    <w:rsid w:val="00C26966"/>
    <w:rsid w:val="00C26BE8"/>
    <w:rsid w:val="00C30357"/>
    <w:rsid w:val="00C31710"/>
    <w:rsid w:val="00C333A5"/>
    <w:rsid w:val="00C33E77"/>
    <w:rsid w:val="00C45BB0"/>
    <w:rsid w:val="00C55A37"/>
    <w:rsid w:val="00C57B7A"/>
    <w:rsid w:val="00C60D0B"/>
    <w:rsid w:val="00C65700"/>
    <w:rsid w:val="00C760A1"/>
    <w:rsid w:val="00C82CE6"/>
    <w:rsid w:val="00C837C8"/>
    <w:rsid w:val="00C90B82"/>
    <w:rsid w:val="00C929DE"/>
    <w:rsid w:val="00C9475A"/>
    <w:rsid w:val="00C94DB3"/>
    <w:rsid w:val="00CA62FB"/>
    <w:rsid w:val="00CB12ED"/>
    <w:rsid w:val="00CB7C5D"/>
    <w:rsid w:val="00CD1145"/>
    <w:rsid w:val="00CD4529"/>
    <w:rsid w:val="00CE50A3"/>
    <w:rsid w:val="00CE6E1C"/>
    <w:rsid w:val="00CF1B8D"/>
    <w:rsid w:val="00CF413A"/>
    <w:rsid w:val="00D00051"/>
    <w:rsid w:val="00D03517"/>
    <w:rsid w:val="00D05A2B"/>
    <w:rsid w:val="00D16257"/>
    <w:rsid w:val="00D24698"/>
    <w:rsid w:val="00D31649"/>
    <w:rsid w:val="00D32496"/>
    <w:rsid w:val="00D41BA3"/>
    <w:rsid w:val="00D46031"/>
    <w:rsid w:val="00D731FB"/>
    <w:rsid w:val="00D73CEA"/>
    <w:rsid w:val="00D824E8"/>
    <w:rsid w:val="00DA2151"/>
    <w:rsid w:val="00DA65A8"/>
    <w:rsid w:val="00DB3EF8"/>
    <w:rsid w:val="00DB7171"/>
    <w:rsid w:val="00DC40D8"/>
    <w:rsid w:val="00DC62E4"/>
    <w:rsid w:val="00DD54B0"/>
    <w:rsid w:val="00DE1AFD"/>
    <w:rsid w:val="00DE2D63"/>
    <w:rsid w:val="00DF1706"/>
    <w:rsid w:val="00DF2BF2"/>
    <w:rsid w:val="00DF37DF"/>
    <w:rsid w:val="00E0558B"/>
    <w:rsid w:val="00E12612"/>
    <w:rsid w:val="00E13BEC"/>
    <w:rsid w:val="00E14B58"/>
    <w:rsid w:val="00E248DE"/>
    <w:rsid w:val="00E26DED"/>
    <w:rsid w:val="00E622DD"/>
    <w:rsid w:val="00E753FB"/>
    <w:rsid w:val="00E920AA"/>
    <w:rsid w:val="00E97624"/>
    <w:rsid w:val="00EA469E"/>
    <w:rsid w:val="00EB15F4"/>
    <w:rsid w:val="00EB4F6E"/>
    <w:rsid w:val="00EF021C"/>
    <w:rsid w:val="00EF3311"/>
    <w:rsid w:val="00EF6291"/>
    <w:rsid w:val="00F0227E"/>
    <w:rsid w:val="00F059B4"/>
    <w:rsid w:val="00F235FD"/>
    <w:rsid w:val="00F2490D"/>
    <w:rsid w:val="00F24B8F"/>
    <w:rsid w:val="00F31474"/>
    <w:rsid w:val="00F33452"/>
    <w:rsid w:val="00F33972"/>
    <w:rsid w:val="00F42BAA"/>
    <w:rsid w:val="00F4551F"/>
    <w:rsid w:val="00F51699"/>
    <w:rsid w:val="00F53622"/>
    <w:rsid w:val="00F6105D"/>
    <w:rsid w:val="00F6315E"/>
    <w:rsid w:val="00F76581"/>
    <w:rsid w:val="00F820D0"/>
    <w:rsid w:val="00F84DEE"/>
    <w:rsid w:val="00F9098D"/>
    <w:rsid w:val="00F93F4E"/>
    <w:rsid w:val="00F95936"/>
    <w:rsid w:val="00FA2D30"/>
    <w:rsid w:val="00FA3B08"/>
    <w:rsid w:val="00FB1BD0"/>
    <w:rsid w:val="00FC6DFC"/>
    <w:rsid w:val="00FC7ECD"/>
    <w:rsid w:val="00FD294B"/>
    <w:rsid w:val="00FD3CC4"/>
    <w:rsid w:val="00FE06AF"/>
    <w:rsid w:val="00FE297C"/>
    <w:rsid w:val="00FE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3B05C8"/>
    <w:pPr>
      <w:keepNext/>
      <w:autoSpaceDE w:val="0"/>
      <w:autoSpaceDN w:val="0"/>
      <w:spacing w:after="0" w:line="240" w:lineRule="auto"/>
      <w:ind w:right="-1"/>
      <w:jc w:val="right"/>
      <w:outlineLvl w:val="0"/>
    </w:pPr>
    <w:rPr>
      <w:rFonts w:ascii="Times New Roman" w:eastAsia="Times New Roman" w:hAnsi="Times New Roman"/>
      <w:i/>
      <w:iCs/>
      <w:sz w:val="20"/>
      <w:szCs w:val="20"/>
      <w:lang w:eastAsia="ru-RU"/>
    </w:rPr>
  </w:style>
  <w:style w:type="paragraph" w:styleId="2">
    <w:name w:val="heading 2"/>
    <w:aliases w:val="RUB,2nd level,h2,Header 2,l2,H2,H21,Reset numbering,H22,H23,H24,H211,H25,H212,H221,H231,H241,H2111,H26,H213,H222,H232,H242,H2112,H27,H214,H28,H29,H210,H215,H216,H217,H218,H219,H220,H2110,H223,H2113,H224,H225,H226,H227,H228,H229,H230,H233"/>
    <w:basedOn w:val="a0"/>
    <w:next w:val="a0"/>
    <w:link w:val="20"/>
    <w:uiPriority w:val="99"/>
    <w:qFormat/>
    <w:rsid w:val="003B05C8"/>
    <w:pPr>
      <w:keepNext/>
      <w:spacing w:after="0" w:line="240" w:lineRule="auto"/>
      <w:ind w:right="-1"/>
      <w:jc w:val="right"/>
      <w:outlineLvl w:val="1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3">
    <w:name w:val="heading 3"/>
    <w:basedOn w:val="a0"/>
    <w:next w:val="a0"/>
    <w:link w:val="30"/>
    <w:uiPriority w:val="99"/>
    <w:qFormat/>
    <w:rsid w:val="003B05C8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i/>
      <w:iCs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3B05C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3B05C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3B05C8"/>
    <w:pPr>
      <w:keepNext/>
      <w:autoSpaceDE w:val="0"/>
      <w:autoSpaceDN w:val="0"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5">
    <w:name w:val="Strong"/>
    <w:basedOn w:val="a1"/>
    <w:uiPriority w:val="22"/>
    <w:qFormat/>
    <w:rsid w:val="00253FFC"/>
    <w:rPr>
      <w:b/>
      <w:bCs/>
    </w:rPr>
  </w:style>
  <w:style w:type="paragraph" w:styleId="a6">
    <w:name w:val="header"/>
    <w:basedOn w:val="a0"/>
    <w:link w:val="a7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55D0E"/>
  </w:style>
  <w:style w:type="paragraph" w:styleId="a8">
    <w:name w:val="footer"/>
    <w:basedOn w:val="a0"/>
    <w:link w:val="a9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55D0E"/>
  </w:style>
  <w:style w:type="paragraph" w:styleId="21">
    <w:name w:val="Body Text 2"/>
    <w:aliases w:val="Основной текст 1,Нумерованный список !!,Надин стиль,Основной текст Бизнес-плана,Body Text 2 Char,Основной текст с отступом Знак2,Основной с отступом,Основной текст с отступом Знак Знак Знак"/>
    <w:basedOn w:val="a0"/>
    <w:link w:val="22"/>
    <w:uiPriority w:val="99"/>
    <w:rsid w:val="001D37E5"/>
    <w:pPr>
      <w:spacing w:after="0" w:line="240" w:lineRule="auto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22">
    <w:name w:val="Основной текст 2 Знак"/>
    <w:aliases w:val="Основной текст 1 Знак,Нумерованный список !! Знак,Надин стиль Знак,Основной текст Бизнес-плана Знак,Body Text 2 Char Знак,Основной текст с отступом Знак2 Знак,Основной с отступом Знак,Основной текст с отступом Знак Знак Знак Знак"/>
    <w:basedOn w:val="a1"/>
    <w:link w:val="21"/>
    <w:uiPriority w:val="99"/>
    <w:rsid w:val="001D37E5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10">
    <w:name w:val="Заголовок 1 Знак"/>
    <w:basedOn w:val="a1"/>
    <w:link w:val="1"/>
    <w:uiPriority w:val="99"/>
    <w:rsid w:val="003B05C8"/>
    <w:rPr>
      <w:rFonts w:ascii="Times New Roman" w:eastAsia="Times New Roman" w:hAnsi="Times New Roman"/>
      <w:i/>
      <w:iCs/>
    </w:rPr>
  </w:style>
  <w:style w:type="character" w:customStyle="1" w:styleId="20">
    <w:name w:val="Заголовок 2 Знак"/>
    <w:aliases w:val="RUB Знак,2nd level Знак,h2 Знак,Header 2 Знак,l2 Знак,H2 Знак,H21 Знак,Reset numbering Знак,H22 Знак,H23 Знак,H24 Знак,H211 Знак,H25 Знак,H212 Знак,H221 Знак,H231 Знак,H241 Знак,H2111 Знак,H26 Знак,H213 Знак,H222 Знак,H232 Знак,H27 Знак"/>
    <w:basedOn w:val="a1"/>
    <w:link w:val="2"/>
    <w:uiPriority w:val="99"/>
    <w:rsid w:val="003B05C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rsid w:val="003B05C8"/>
    <w:rPr>
      <w:rFonts w:ascii="Times New Roman" w:eastAsia="Times New Roman" w:hAnsi="Times New Roman"/>
      <w:i/>
      <w:iCs/>
      <w:sz w:val="22"/>
      <w:szCs w:val="22"/>
    </w:rPr>
  </w:style>
  <w:style w:type="character" w:customStyle="1" w:styleId="40">
    <w:name w:val="Заголовок 4 Знак"/>
    <w:basedOn w:val="a1"/>
    <w:link w:val="4"/>
    <w:uiPriority w:val="99"/>
    <w:rsid w:val="003B05C8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3B05C8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80">
    <w:name w:val="Заголовок 8 Знак"/>
    <w:basedOn w:val="a1"/>
    <w:link w:val="8"/>
    <w:uiPriority w:val="99"/>
    <w:rsid w:val="003B05C8"/>
    <w:rPr>
      <w:rFonts w:ascii="Times New Roman" w:eastAsia="Times New Roman" w:hAnsi="Times New Roman"/>
      <w:b/>
      <w:bCs/>
      <w:sz w:val="24"/>
      <w:szCs w:val="24"/>
    </w:rPr>
  </w:style>
  <w:style w:type="paragraph" w:styleId="aa">
    <w:name w:val="Body Text Indent"/>
    <w:basedOn w:val="a0"/>
    <w:link w:val="ab"/>
    <w:uiPriority w:val="99"/>
    <w:rsid w:val="003B05C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3B05C8"/>
    <w:rPr>
      <w:rFonts w:ascii="Times New Roman" w:eastAsia="Times New Roman" w:hAnsi="Times New Roman"/>
      <w:sz w:val="24"/>
      <w:szCs w:val="24"/>
    </w:rPr>
  </w:style>
  <w:style w:type="character" w:customStyle="1" w:styleId="24">
    <w:name w:val="Основной текст с отступом Знак24"/>
    <w:basedOn w:val="a1"/>
    <w:uiPriority w:val="99"/>
    <w:semiHidden/>
    <w:rsid w:val="003B05C8"/>
    <w:rPr>
      <w:rFonts w:cs="Times New Roman"/>
      <w:sz w:val="24"/>
      <w:szCs w:val="24"/>
    </w:rPr>
  </w:style>
  <w:style w:type="paragraph" w:styleId="ac">
    <w:name w:val="Message Header"/>
    <w:basedOn w:val="a0"/>
    <w:link w:val="ad"/>
    <w:uiPriority w:val="99"/>
    <w:rsid w:val="003B05C8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Шапка Знак"/>
    <w:basedOn w:val="a1"/>
    <w:link w:val="ac"/>
    <w:uiPriority w:val="99"/>
    <w:rsid w:val="003B05C8"/>
    <w:rPr>
      <w:rFonts w:ascii="Times New Roman" w:eastAsia="Times New Roman" w:hAnsi="Times New Roman"/>
    </w:rPr>
  </w:style>
  <w:style w:type="paragraph" w:customStyle="1" w:styleId="ae">
    <w:name w:val="Нормальный"/>
    <w:uiPriority w:val="99"/>
    <w:rsid w:val="003B05C8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a0"/>
    <w:uiPriority w:val="99"/>
    <w:rsid w:val="003B05C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">
    <w:name w:val="Знак"/>
    <w:basedOn w:val="a0"/>
    <w:uiPriority w:val="99"/>
    <w:rsid w:val="003B05C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21">
    <w:name w:val="Body Text 21"/>
    <w:basedOn w:val="a0"/>
    <w:uiPriority w:val="99"/>
    <w:rsid w:val="003B05C8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Title"/>
    <w:basedOn w:val="a0"/>
    <w:link w:val="af1"/>
    <w:uiPriority w:val="99"/>
    <w:qFormat/>
    <w:rsid w:val="003B05C8"/>
    <w:pPr>
      <w:widowControl w:val="0"/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32"/>
      <w:lang w:eastAsia="ru-RU"/>
    </w:rPr>
  </w:style>
  <w:style w:type="character" w:customStyle="1" w:styleId="af1">
    <w:name w:val="Название Знак"/>
    <w:basedOn w:val="a1"/>
    <w:link w:val="af0"/>
    <w:uiPriority w:val="99"/>
    <w:rsid w:val="003B05C8"/>
    <w:rPr>
      <w:rFonts w:ascii="Times New Roman" w:eastAsia="Times New Roman" w:hAnsi="Times New Roman"/>
      <w:b/>
      <w:bCs/>
      <w:sz w:val="32"/>
      <w:szCs w:val="32"/>
    </w:rPr>
  </w:style>
  <w:style w:type="paragraph" w:styleId="af2">
    <w:name w:val="Document Map"/>
    <w:basedOn w:val="a0"/>
    <w:link w:val="af3"/>
    <w:uiPriority w:val="99"/>
    <w:rsid w:val="003B05C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3">
    <w:name w:val="Схема документа Знак"/>
    <w:basedOn w:val="a1"/>
    <w:link w:val="af2"/>
    <w:uiPriority w:val="99"/>
    <w:rsid w:val="003B05C8"/>
    <w:rPr>
      <w:rFonts w:ascii="Tahoma" w:eastAsia="Times New Roman" w:hAnsi="Tahoma" w:cs="Tahoma"/>
      <w:shd w:val="clear" w:color="auto" w:fill="000080"/>
    </w:rPr>
  </w:style>
  <w:style w:type="paragraph" w:styleId="af4">
    <w:name w:val="List Paragraph"/>
    <w:basedOn w:val="a0"/>
    <w:uiPriority w:val="99"/>
    <w:qFormat/>
    <w:rsid w:val="003B05C8"/>
    <w:pPr>
      <w:ind w:left="720"/>
    </w:pPr>
    <w:rPr>
      <w:rFonts w:eastAsia="Times New Roman" w:cs="Calibri"/>
    </w:rPr>
  </w:style>
  <w:style w:type="character" w:styleId="af5">
    <w:name w:val="FollowedHyperlink"/>
    <w:basedOn w:val="a1"/>
    <w:uiPriority w:val="99"/>
    <w:semiHidden/>
    <w:unhideWhenUsed/>
    <w:rsid w:val="003B05C8"/>
    <w:rPr>
      <w:rFonts w:cs="Times New Roman"/>
      <w:color w:val="800080"/>
      <w:u w:val="single"/>
    </w:rPr>
  </w:style>
  <w:style w:type="character" w:styleId="af6">
    <w:name w:val="Hyperlink"/>
    <w:basedOn w:val="a1"/>
    <w:uiPriority w:val="99"/>
    <w:semiHidden/>
    <w:unhideWhenUsed/>
    <w:rsid w:val="003B05C8"/>
    <w:rPr>
      <w:rFonts w:cs="Times New Roman"/>
      <w:color w:val="0000FF"/>
      <w:u w:val="single"/>
    </w:rPr>
  </w:style>
  <w:style w:type="character" w:customStyle="1" w:styleId="23">
    <w:name w:val="Основной текст с отступом Знак23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220">
    <w:name w:val="Основной текст с отступом Знак22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210">
    <w:name w:val="Основной текст с отступом Знак21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200">
    <w:name w:val="Основной текст с отступом Знак20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9">
    <w:name w:val="Основной текст с отступом Знак19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8">
    <w:name w:val="Основной текст с отступом Знак18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7">
    <w:name w:val="Основной текст с отступом Знак17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6">
    <w:name w:val="Основной текст с отступом Знак16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5">
    <w:name w:val="Основной текст с отступом Знак15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4">
    <w:name w:val="Основной текст с отступом Знак14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3">
    <w:name w:val="Основной текст с отступом Знак13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00">
    <w:name w:val="Основной текст с отступом Знак10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9">
    <w:name w:val="Основной текст с отступом Знак9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81">
    <w:name w:val="Основной текст с отступом Знак8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7">
    <w:name w:val="Основной текст с отступом Знак7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61">
    <w:name w:val="Основной текст с отступом Знак6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5">
    <w:name w:val="Основной текст с отступом Знак5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41">
    <w:name w:val="Основной текст с отступом Знак4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31">
    <w:name w:val="Основной текст с отступом Знак3"/>
    <w:basedOn w:val="a1"/>
    <w:uiPriority w:val="99"/>
    <w:semiHidden/>
    <w:rsid w:val="003B05C8"/>
    <w:rPr>
      <w:rFonts w:cs="Times New Roman"/>
      <w:sz w:val="24"/>
      <w:szCs w:val="24"/>
    </w:rPr>
  </w:style>
  <w:style w:type="paragraph" w:styleId="a">
    <w:name w:val="List Bullet"/>
    <w:basedOn w:val="a0"/>
    <w:autoRedefine/>
    <w:uiPriority w:val="99"/>
    <w:rsid w:val="003B05C8"/>
    <w:pPr>
      <w:numPr>
        <w:numId w:val="9"/>
      </w:num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2">
    <w:name w:val="Body Text 3"/>
    <w:basedOn w:val="a0"/>
    <w:link w:val="33"/>
    <w:uiPriority w:val="99"/>
    <w:rsid w:val="003B05C8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1"/>
    <w:link w:val="32"/>
    <w:uiPriority w:val="99"/>
    <w:rsid w:val="003B05C8"/>
    <w:rPr>
      <w:rFonts w:ascii="Times New Roman" w:eastAsia="Times New Roman" w:hAnsi="Times New Roman"/>
      <w:sz w:val="16"/>
      <w:szCs w:val="16"/>
    </w:rPr>
  </w:style>
  <w:style w:type="paragraph" w:styleId="af7">
    <w:name w:val="Body Text"/>
    <w:basedOn w:val="a0"/>
    <w:link w:val="af8"/>
    <w:uiPriority w:val="99"/>
    <w:rsid w:val="003B05C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1"/>
    <w:link w:val="af7"/>
    <w:uiPriority w:val="99"/>
    <w:rsid w:val="003B05C8"/>
    <w:rPr>
      <w:rFonts w:ascii="Times New Roman" w:eastAsia="Times New Roman" w:hAnsi="Times New Roman"/>
      <w:sz w:val="24"/>
      <w:szCs w:val="24"/>
    </w:rPr>
  </w:style>
  <w:style w:type="paragraph" w:customStyle="1" w:styleId="Iiiaeuiue">
    <w:name w:val="Ii?iaeuiue"/>
    <w:uiPriority w:val="99"/>
    <w:rsid w:val="003B05C8"/>
    <w:pPr>
      <w:autoSpaceDE w:val="0"/>
      <w:autoSpaceDN w:val="0"/>
    </w:pPr>
    <w:rPr>
      <w:rFonts w:ascii="Times New Roman" w:eastAsia="Times New Roman" w:hAnsi="Times New Roman"/>
    </w:rPr>
  </w:style>
  <w:style w:type="character" w:styleId="af9">
    <w:name w:val="page number"/>
    <w:basedOn w:val="a1"/>
    <w:uiPriority w:val="99"/>
    <w:rsid w:val="003B05C8"/>
    <w:rPr>
      <w:rFonts w:ascii="Times New Roman" w:hAnsi="Times New Roman" w:cs="Times New Roman"/>
    </w:rPr>
  </w:style>
  <w:style w:type="paragraph" w:styleId="42">
    <w:name w:val="List 4"/>
    <w:basedOn w:val="a0"/>
    <w:uiPriority w:val="99"/>
    <w:rsid w:val="003B05C8"/>
    <w:pPr>
      <w:autoSpaceDE w:val="0"/>
      <w:autoSpaceDN w:val="0"/>
      <w:spacing w:after="0" w:line="360" w:lineRule="auto"/>
      <w:ind w:left="1132" w:hanging="283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5">
    <w:name w:val="List 2"/>
    <w:basedOn w:val="a0"/>
    <w:uiPriority w:val="99"/>
    <w:rsid w:val="003B05C8"/>
    <w:pPr>
      <w:autoSpaceDE w:val="0"/>
      <w:autoSpaceDN w:val="0"/>
      <w:spacing w:after="0" w:line="360" w:lineRule="auto"/>
      <w:ind w:left="566" w:hanging="283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a">
    <w:name w:val="Îáû÷íûé.Íîðìàëüíûé"/>
    <w:uiPriority w:val="99"/>
    <w:rsid w:val="003B05C8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26">
    <w:name w:val="Body Text Indent 2"/>
    <w:aliases w:val="Текст с интервалом"/>
    <w:basedOn w:val="a0"/>
    <w:link w:val="27"/>
    <w:uiPriority w:val="99"/>
    <w:rsid w:val="003B05C8"/>
    <w:pPr>
      <w:autoSpaceDE w:val="0"/>
      <w:autoSpaceDN w:val="0"/>
      <w:spacing w:after="0" w:line="280" w:lineRule="exact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aliases w:val="Текст с интервалом Знак"/>
    <w:basedOn w:val="a1"/>
    <w:link w:val="26"/>
    <w:uiPriority w:val="99"/>
    <w:rsid w:val="003B05C8"/>
    <w:rPr>
      <w:rFonts w:ascii="Times New Roman" w:eastAsia="Times New Roman" w:hAnsi="Times New Roman"/>
      <w:sz w:val="24"/>
      <w:szCs w:val="24"/>
    </w:rPr>
  </w:style>
  <w:style w:type="character" w:styleId="afb">
    <w:name w:val="footnote reference"/>
    <w:basedOn w:val="a1"/>
    <w:uiPriority w:val="99"/>
    <w:rsid w:val="003B05C8"/>
    <w:rPr>
      <w:rFonts w:ascii="Times New Roman" w:hAnsi="Times New Roman" w:cs="Times New Roman"/>
      <w:vertAlign w:val="superscript"/>
    </w:rPr>
  </w:style>
  <w:style w:type="paragraph" w:styleId="34">
    <w:name w:val="Body Text Indent 3"/>
    <w:basedOn w:val="a0"/>
    <w:link w:val="35"/>
    <w:uiPriority w:val="99"/>
    <w:rsid w:val="003B05C8"/>
    <w:pPr>
      <w:autoSpaceDE w:val="0"/>
      <w:autoSpaceDN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3B05C8"/>
    <w:rPr>
      <w:rFonts w:ascii="Times New Roman CYR" w:eastAsia="Times New Roman" w:hAnsi="Times New Roman CYR" w:cs="Times New Roman CYR"/>
      <w:sz w:val="24"/>
      <w:szCs w:val="24"/>
    </w:rPr>
  </w:style>
  <w:style w:type="paragraph" w:styleId="afc">
    <w:name w:val="footnote text"/>
    <w:basedOn w:val="a0"/>
    <w:link w:val="afd"/>
    <w:uiPriority w:val="99"/>
    <w:rsid w:val="003B05C8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basedOn w:val="a1"/>
    <w:link w:val="afc"/>
    <w:uiPriority w:val="99"/>
    <w:rsid w:val="003B05C8"/>
    <w:rPr>
      <w:rFonts w:ascii="Times New Roman" w:eastAsia="Times New Roman" w:hAnsi="Times New Roman"/>
    </w:rPr>
  </w:style>
  <w:style w:type="paragraph" w:styleId="afe">
    <w:name w:val="Balloon Text"/>
    <w:basedOn w:val="a0"/>
    <w:link w:val="aff"/>
    <w:uiPriority w:val="99"/>
    <w:rsid w:val="003B05C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1"/>
    <w:link w:val="afe"/>
    <w:uiPriority w:val="99"/>
    <w:rsid w:val="003B05C8"/>
    <w:rPr>
      <w:rFonts w:ascii="Tahoma" w:eastAsia="Times New Roman" w:hAnsi="Tahoma" w:cs="Tahoma"/>
      <w:sz w:val="16"/>
      <w:szCs w:val="16"/>
    </w:rPr>
  </w:style>
  <w:style w:type="paragraph" w:customStyle="1" w:styleId="xl65">
    <w:name w:val="xl65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69">
    <w:name w:val="xl69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0">
    <w:name w:val="xl70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5">
    <w:name w:val="xl75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6">
    <w:name w:val="xl76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7">
    <w:name w:val="xl77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9">
    <w:name w:val="xl79"/>
    <w:basedOn w:val="a0"/>
    <w:rsid w:val="003B05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0">
    <w:name w:val="xl80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0"/>
    <w:rsid w:val="003B05C8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3B05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0"/>
    <w:rsid w:val="003B05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5">
    <w:name w:val="xl85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0"/>
    <w:rsid w:val="003B05C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5643">
          <w:blockQuote w:val="1"/>
          <w:marLeft w:val="88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3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254E1-637A-4E6E-9D99-9C046C5C9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1625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NORMANN</Company>
  <LinksUpToDate>false</LinksUpToDate>
  <CharactersWithSpaces>10867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Коллина</dc:creator>
  <cp:lastModifiedBy>Маркова Анастасия Алексеевна</cp:lastModifiedBy>
  <cp:revision>12</cp:revision>
  <cp:lastPrinted>2013-12-19T07:23:00Z</cp:lastPrinted>
  <dcterms:created xsi:type="dcterms:W3CDTF">2014-01-14T09:15:00Z</dcterms:created>
  <dcterms:modified xsi:type="dcterms:W3CDTF">2017-11-24T14:16:00Z</dcterms:modified>
</cp:coreProperties>
</file>