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C75" w:rsidRDefault="00A63C75" w:rsidP="00A63C75">
      <w:r>
        <w:t>Проектная декларация дом №6</w:t>
      </w:r>
    </w:p>
    <w:p w:rsidR="00A63C75" w:rsidRDefault="00A63C75" w:rsidP="00A63C75">
      <w:r>
        <w:t xml:space="preserve">О проекте строительства Жилого квартала «Девяткино», 3-го этапа строительства, 1-ой очереди - жилого дома №6 по адресу: Ленинградская область, Всеволожский район, Новодевяткинское сельское поселение, земли САОЗТ «Ручьи». </w:t>
      </w:r>
    </w:p>
    <w:p w:rsidR="00A63C75" w:rsidRDefault="00A63C75" w:rsidP="00A63C75">
      <w:r>
        <w:t xml:space="preserve"> </w:t>
      </w:r>
    </w:p>
    <w:p w:rsidR="00A63C75" w:rsidRDefault="00A63C75" w:rsidP="00A63C75"/>
    <w:p w:rsidR="00A63C75" w:rsidRDefault="00A63C75" w:rsidP="00A63C75">
      <w:r>
        <w:t>Информация о Застройщике на 31.03.2014 г.</w:t>
      </w:r>
    </w:p>
    <w:p w:rsidR="00A63C75" w:rsidRDefault="00A63C75" w:rsidP="00A63C75">
      <w:r>
        <w:t>Фирменное наименование:</w:t>
      </w:r>
    </w:p>
    <w:p w:rsidR="00A63C75" w:rsidRDefault="00A63C75" w:rsidP="00A63C75"/>
    <w:p w:rsidR="00A63C75" w:rsidRDefault="00A63C75" w:rsidP="00A63C75">
      <w:r>
        <w:t>Закрытое акционерное общество «Арсенал-3»</w:t>
      </w:r>
    </w:p>
    <w:p w:rsidR="00A63C75" w:rsidRDefault="00A63C75" w:rsidP="00A63C75"/>
    <w:p w:rsidR="00A63C75" w:rsidRDefault="00A63C75" w:rsidP="00A63C75">
      <w:r>
        <w:t>Адрес:</w:t>
      </w:r>
    </w:p>
    <w:p w:rsidR="00A63C75" w:rsidRDefault="00A63C75" w:rsidP="00A63C75"/>
    <w:p w:rsidR="00A63C75" w:rsidRDefault="00A63C75" w:rsidP="00A63C75">
      <w:r>
        <w:t>188661, Ленинградская область, Всеволожский район, деревня Новое Девяткино, улица Арсенальная, дом 6, помещение 1.</w:t>
      </w:r>
    </w:p>
    <w:p w:rsidR="00A63C75" w:rsidRDefault="00A63C75" w:rsidP="00A63C75"/>
    <w:p w:rsidR="00A63C75" w:rsidRDefault="00A63C75" w:rsidP="00A63C75">
      <w:r>
        <w:t>Адрес отдела продаж:</w:t>
      </w:r>
    </w:p>
    <w:p w:rsidR="00A63C75" w:rsidRDefault="00A63C75" w:rsidP="00A63C75"/>
    <w:p w:rsidR="00A63C75" w:rsidRDefault="00A63C75" w:rsidP="00A63C75">
      <w:r>
        <w:t>191011, город Санкт-Петербург, улица Итальянская, дом 2.</w:t>
      </w:r>
    </w:p>
    <w:p w:rsidR="00A63C75" w:rsidRDefault="00A63C75" w:rsidP="00A63C75"/>
    <w:p w:rsidR="00A63C75" w:rsidRDefault="00A63C75" w:rsidP="00A63C75">
      <w:r>
        <w:t>Контактные телефоны:</w:t>
      </w:r>
    </w:p>
    <w:p w:rsidR="00A63C75" w:rsidRDefault="00A63C75" w:rsidP="00A63C75"/>
    <w:p w:rsidR="00A63C75" w:rsidRDefault="00A63C75" w:rsidP="00A63C75">
      <w:r>
        <w:t>(812) 320 – 0 – 320.</w:t>
      </w:r>
    </w:p>
    <w:p w:rsidR="00A63C75" w:rsidRDefault="00A63C75" w:rsidP="00A63C75"/>
    <w:p w:rsidR="00A63C75" w:rsidRDefault="00A63C75" w:rsidP="00A63C75">
      <w:r>
        <w:t>Режим работы:</w:t>
      </w:r>
    </w:p>
    <w:p w:rsidR="00A63C75" w:rsidRDefault="00A63C75" w:rsidP="00A63C75"/>
    <w:p w:rsidR="00A63C75" w:rsidRDefault="00A63C75" w:rsidP="00A63C75">
      <w:r>
        <w:t>Понедельник – пятница: с 10.00 до 19.00, суббота, воскресенье: выходные дни.</w:t>
      </w:r>
    </w:p>
    <w:p w:rsidR="00A63C75" w:rsidRDefault="00A63C75" w:rsidP="00A63C75"/>
    <w:p w:rsidR="00A63C75" w:rsidRDefault="00A63C75" w:rsidP="00A63C75">
      <w:r>
        <w:t>О государственной</w:t>
      </w:r>
    </w:p>
    <w:p w:rsidR="00A63C75" w:rsidRDefault="00A63C75" w:rsidP="00A63C75">
      <w:r>
        <w:t>регистрации:</w:t>
      </w:r>
    </w:p>
    <w:p w:rsidR="00A63C75" w:rsidRDefault="00A63C75" w:rsidP="00A63C75"/>
    <w:p w:rsidR="00A63C75" w:rsidRDefault="00A63C75" w:rsidP="00A63C75">
      <w:r>
        <w:t>Зарегистрировано Межрайонной инспекцией Федеральной налоговой службы № 15 по Санкт-Петербургу 11 июня 2008 года за основным государственным регистрационным номером (ОГРН) 1089847237589. Свидетельство серии 78 №006841626, ИНН:  7841389620.</w:t>
      </w:r>
    </w:p>
    <w:p w:rsidR="00A63C75" w:rsidRDefault="00A63C75" w:rsidP="00A63C75"/>
    <w:p w:rsidR="00A63C75" w:rsidRDefault="00A63C75" w:rsidP="00A63C75">
      <w:r>
        <w:t>Участники общества</w:t>
      </w:r>
    </w:p>
    <w:p w:rsidR="00A63C75" w:rsidRDefault="00A63C75" w:rsidP="00A63C75"/>
    <w:p w:rsidR="00A63C75" w:rsidRDefault="00A63C75" w:rsidP="00A63C75">
      <w:r>
        <w:t>Общество с ограниченной ответственностью «Арсенал-Н», Основной государственный  регистрационный номер (ОГРН) 1077847522818, ИНН 7841366895,  100% голосов в органе управления.</w:t>
      </w:r>
    </w:p>
    <w:p w:rsidR="00A63C75" w:rsidRDefault="00A63C75" w:rsidP="00A63C75"/>
    <w:p w:rsidR="00A63C75" w:rsidRDefault="00A63C75" w:rsidP="00A63C75">
      <w:r>
        <w:t>Информация о наличии лицензий:</w:t>
      </w:r>
    </w:p>
    <w:p w:rsidR="00A63C75" w:rsidRDefault="00A63C75" w:rsidP="00A63C75"/>
    <w:p w:rsidR="00A63C75" w:rsidRDefault="00A63C75" w:rsidP="00A63C75">
      <w:r>
        <w:t>Отсутствует.</w:t>
      </w:r>
    </w:p>
    <w:p w:rsidR="00A63C75" w:rsidRDefault="00A63C75" w:rsidP="00A63C75"/>
    <w:p w:rsidR="00A63C75" w:rsidRDefault="00A63C75" w:rsidP="00A63C75">
      <w:r>
        <w:t>Информация о членстве в СРО:</w:t>
      </w:r>
    </w:p>
    <w:p w:rsidR="00A63C75" w:rsidRDefault="00A63C75" w:rsidP="00A63C75"/>
    <w:p w:rsidR="00A63C75" w:rsidRDefault="00A63C75" w:rsidP="00A63C75">
      <w:r>
        <w:t>Свидетельство о допуске к определенному виду или видам работ, которые оказывают влияние на безопасность объекта капитального строительства № СРО-С-057-7841389620-002985-2 выдано 17.08.2012г. НП «Межрегиональное Объединение Строителей (СРО)»</w:t>
      </w:r>
    </w:p>
    <w:p w:rsidR="00A63C75" w:rsidRDefault="00A63C75" w:rsidP="00A63C75"/>
    <w:p w:rsidR="00A63C75" w:rsidRDefault="00A63C75" w:rsidP="00A63C75">
      <w:r>
        <w:t>О финансовом результате текущего года:</w:t>
      </w:r>
    </w:p>
    <w:p w:rsidR="00A63C75" w:rsidRDefault="00A63C75" w:rsidP="00A63C75"/>
    <w:p w:rsidR="00A63C75" w:rsidRDefault="00A63C75" w:rsidP="00A63C75">
      <w:r>
        <w:t>Финансовый результат – 2 372 тыс. руб.</w:t>
      </w:r>
    </w:p>
    <w:p w:rsidR="00A63C75" w:rsidRDefault="00A63C75" w:rsidP="00A63C75"/>
    <w:p w:rsidR="00A63C75" w:rsidRDefault="00A63C75" w:rsidP="00A63C75">
      <w:r>
        <w:t>О размере кредиторской и дебиторской задолженности на день опубликования проектной декларации.</w:t>
      </w:r>
    </w:p>
    <w:p w:rsidR="00A63C75" w:rsidRDefault="00A63C75" w:rsidP="00A63C75"/>
    <w:p w:rsidR="00A63C75" w:rsidRDefault="00A63C75" w:rsidP="00A63C75">
      <w:r>
        <w:t>Кредиторская задолженность – 556 946 тыс. руб.</w:t>
      </w:r>
    </w:p>
    <w:p w:rsidR="00A63C75" w:rsidRDefault="00A63C75" w:rsidP="00A63C75">
      <w:r>
        <w:t>Дебиторская задолженность – 499 544 тыс. руб.</w:t>
      </w:r>
    </w:p>
    <w:p w:rsidR="00A63C75" w:rsidRDefault="00A63C75" w:rsidP="00A63C75"/>
    <w:p w:rsidR="00A63C75" w:rsidRDefault="00A63C75" w:rsidP="00A63C75">
      <w:r>
        <w:lastRenderedPageBreak/>
        <w:t>Информация о проектах строительства объектов недвижимости, в которых Застройщик принимал участие в течение 3-х лет, предшествующих опубликованию данной проектной декларации:</w:t>
      </w:r>
    </w:p>
    <w:p w:rsidR="00A63C75" w:rsidRDefault="00A63C75" w:rsidP="00A63C75"/>
    <w:p w:rsidR="00A63C75" w:rsidRDefault="00A63C75" w:rsidP="00A63C75">
      <w:r>
        <w:t xml:space="preserve">В настоящее время принимает участие в строительстве: </w:t>
      </w:r>
    </w:p>
    <w:p w:rsidR="00A63C75" w:rsidRDefault="00A63C75" w:rsidP="00A63C75">
      <w:r>
        <w:t>1.</w:t>
      </w:r>
      <w:r>
        <w:tab/>
        <w:t>В строительстве жилого дома №3 со встроенным помещениями по адресу: Ленинградская область, Всеволожский район, Новодевяткинское сельской поселение, земли САОЗТ «Ручьи», уч. 5.1., кад. номер 47:07:0722001:272. Ориентировочный срок окончания строительства Объекта: IV квартал 2013 года.</w:t>
      </w:r>
    </w:p>
    <w:p w:rsidR="00A63C75" w:rsidRDefault="00A63C75" w:rsidP="00A63C75"/>
    <w:p w:rsidR="00A63C75" w:rsidRDefault="00A63C75" w:rsidP="00A63C75">
      <w:r>
        <w:t xml:space="preserve">В настоящее время принимает участие в строительстве: </w:t>
      </w:r>
    </w:p>
    <w:p w:rsidR="00A63C75" w:rsidRDefault="00A63C75" w:rsidP="00A63C75">
      <w:r>
        <w:t>1.</w:t>
      </w:r>
      <w:r>
        <w:tab/>
        <w:t>В строительстве жилого дома №5 со встроенными помещениями ДДУ (детского дошкольного учреждения) и автостоянкой закрытого типа (подземный паркинг) по адресу: Ленинградская область, Всеволожский район, Муринское сельской поселение, земли САОЗТ «Ручьи», кад. номер 47:07:0722001:404. Ориентировочный срок окончания строительства Объекта: IV квартал 2015 года.</w:t>
      </w:r>
    </w:p>
    <w:p w:rsidR="00A63C75" w:rsidRDefault="00A63C75" w:rsidP="00A63C75">
      <w:r>
        <w:t>2.</w:t>
      </w:r>
      <w:r>
        <w:tab/>
        <w:t>В строительстве жилого дома №15 со встроенными помещениями обслуживания, детским дошкольным учреждением и подземным паркингом по адресу: Ленинградская область, Всеволожский район, Муринское сельской поселение, земли САОЗТ «Ручьи», кад. номер 47:07:0722001:570. Ориентировочный срок окончания строительства Объекта: IV квартал 2015 года.</w:t>
      </w:r>
    </w:p>
    <w:p w:rsidR="00A63C75" w:rsidRDefault="00A63C75" w:rsidP="00A63C75"/>
    <w:p w:rsidR="00A63C75" w:rsidRDefault="00A63C75" w:rsidP="00A63C75">
      <w:r>
        <w:t>Информация о проекте строительства на 31.03.2014 г.</w:t>
      </w:r>
    </w:p>
    <w:p w:rsidR="00A63C75" w:rsidRDefault="00A63C75" w:rsidP="00A63C75">
      <w:r>
        <w:t>О цели проекта строительства:</w:t>
      </w:r>
    </w:p>
    <w:p w:rsidR="00A63C75" w:rsidRDefault="00A63C75" w:rsidP="00A63C75"/>
    <w:p w:rsidR="00A63C75" w:rsidRDefault="00A63C75" w:rsidP="00A63C75">
      <w:r>
        <w:t>Строительство жилого дома №6 на земельном участке, расположенном по адресу: Ленинградская область, Всеволожский район, земли САОЗТ «Ручьи», уч. 5.1.</w:t>
      </w:r>
    </w:p>
    <w:p w:rsidR="00A63C75" w:rsidRDefault="00A63C75" w:rsidP="00A63C75"/>
    <w:p w:rsidR="00A63C75" w:rsidRDefault="00A63C75" w:rsidP="00A63C75">
      <w:r>
        <w:t>Об этапах и cроках реализации строительного проекта:</w:t>
      </w:r>
    </w:p>
    <w:p w:rsidR="00A63C75" w:rsidRDefault="00A63C75" w:rsidP="00A63C75"/>
    <w:p w:rsidR="00A63C75" w:rsidRDefault="00A63C75" w:rsidP="00A63C75">
      <w:r>
        <w:t>Строительство жилого дома №6 осуществляется в 1(один) этап.</w:t>
      </w:r>
    </w:p>
    <w:p w:rsidR="00A63C75" w:rsidRDefault="00A63C75" w:rsidP="00A63C75">
      <w:r>
        <w:t>Предполагаемые сроки ведения строительных работ: IV квартал 2010 – IV квартал 2012.</w:t>
      </w:r>
    </w:p>
    <w:p w:rsidR="00A63C75" w:rsidRDefault="00A63C75" w:rsidP="00A63C75"/>
    <w:p w:rsidR="00A63C75" w:rsidRDefault="00A63C75" w:rsidP="00A63C75">
      <w:r>
        <w:t>О результатах государственной экспертизы проектной документации:</w:t>
      </w:r>
    </w:p>
    <w:p w:rsidR="00A63C75" w:rsidRDefault="00A63C75" w:rsidP="00A63C75"/>
    <w:p w:rsidR="00A63C75" w:rsidRDefault="00A63C75" w:rsidP="00A63C75">
      <w:r>
        <w:lastRenderedPageBreak/>
        <w:t>Положительное заключение выдано Комитетом государственного строительного надзора и государственной экспертизы Ленинградской области, Государственным автономным учреждением «Управление государственной экспертизы Ленинградской области» 01 декабря 2010, регистрационный номер № 47-1-4-0501-10.</w:t>
      </w:r>
    </w:p>
    <w:p w:rsidR="00A63C75" w:rsidRDefault="00A63C75" w:rsidP="00A63C75"/>
    <w:p w:rsidR="00A63C75" w:rsidRDefault="00A63C75" w:rsidP="00A63C75">
      <w:r>
        <w:t>О разрешении на строительство:</w:t>
      </w:r>
    </w:p>
    <w:p w:rsidR="00A63C75" w:rsidRDefault="00A63C75" w:rsidP="00A63C75"/>
    <w:p w:rsidR="00A63C75" w:rsidRDefault="00A63C75" w:rsidP="00A63C75">
      <w:r>
        <w:t>Разрешение на строительство № RU47504308-30, выдано 03 декабря 2010 года отделом архитектуры, градостроительства и землеустройства Администрации МО «Новодевяткинское сельское поселение» Всеволожского муниципального района Ленинградской области сроком действия до 01 марта 2013 г.</w:t>
      </w:r>
    </w:p>
    <w:p w:rsidR="00A63C75" w:rsidRDefault="00A63C75" w:rsidP="00A63C75"/>
    <w:p w:rsidR="00A63C75" w:rsidRDefault="00A63C75" w:rsidP="00A63C75">
      <w:r>
        <w:t>О правах застройщика на земельный участок, границах и площади земельного участка, предусмотренного проектной документацией, об элементах благоустройства:</w:t>
      </w:r>
    </w:p>
    <w:p w:rsidR="00A63C75" w:rsidRDefault="00A63C75" w:rsidP="00A63C75"/>
    <w:p w:rsidR="00A63C75" w:rsidRDefault="00A63C75" w:rsidP="00A63C75">
      <w:r>
        <w:t>Земельный участок площадью 9779,0 кв. метров, расположенный по адресу: Ленинградская область, Всеволожский район, земли САОЗТ «Ручьи», уч. 5.1., имеющий кадастровый номер 47:07:0722001:283, предназначенный для организации социального многоэтажного строительства. Передан застройщику во временное владение и пользование по договору аренды земельного участка № 3А-Д3 от 18.06.2010г., зарегистрированным Управлением федеральной службы государственной регистрации, кадастра и картографии по Ленинградской области 08.07.2011г. сроком до 30.12.2014г. собственником – ООО «Арсенал-5», ОГРН 1127847352852, ИНН 7814541241. Право собственности у ООО «Арсенал-5» возникло на основании договора №КН 283 купли-продажи земельного участка от 06.07.2012г., передаточного акта от 06.07.2012г..</w:t>
      </w:r>
    </w:p>
    <w:p w:rsidR="00A63C75" w:rsidRDefault="00A63C75" w:rsidP="00A63C75">
      <w:r>
        <w:t>Участок обременен: водоохранная зона водного объекта, площадью 2649 кв.м.;</w:t>
      </w:r>
    </w:p>
    <w:p w:rsidR="00A63C75" w:rsidRDefault="00A63C75" w:rsidP="00A63C75"/>
    <w:p w:rsidR="00A63C75" w:rsidRDefault="00A63C75" w:rsidP="00A63C75">
      <w:r>
        <w:t>О границах и площади земельного участка, предусмотренных проектной документацией:</w:t>
      </w:r>
    </w:p>
    <w:p w:rsidR="00A63C75" w:rsidRDefault="00A63C75" w:rsidP="00A63C75"/>
    <w:p w:rsidR="00A63C75" w:rsidRDefault="00A63C75" w:rsidP="00A63C75">
      <w:r>
        <w:t>Участок, отведенный под строительство жилого дома ограничен:</w:t>
      </w:r>
    </w:p>
    <w:p w:rsidR="00A63C75" w:rsidRDefault="00A63C75" w:rsidP="00A63C75">
      <w:r>
        <w:t>- с севера – земельным участком под строительство многоквартирного жилого дома;</w:t>
      </w:r>
    </w:p>
    <w:p w:rsidR="00A63C75" w:rsidRDefault="00A63C75" w:rsidP="00A63C75">
      <w:r>
        <w:t>- с востока – земельным участком существующего многоквартирного жилого дома;</w:t>
      </w:r>
    </w:p>
    <w:p w:rsidR="00A63C75" w:rsidRDefault="00A63C75" w:rsidP="00A63C75">
      <w:r>
        <w:t>- с запада – земельным участком под строительство ДДУ и многоквартирных жилых зданий;</w:t>
      </w:r>
    </w:p>
    <w:p w:rsidR="00A63C75" w:rsidRDefault="00A63C75" w:rsidP="00A63C75">
      <w:r>
        <w:t>- с юга – земельным участком строящегося многоквартирного жилого дома.</w:t>
      </w:r>
    </w:p>
    <w:p w:rsidR="00A63C75" w:rsidRDefault="00A63C75" w:rsidP="00A63C75">
      <w:r>
        <w:t>Общая площадь участка в границах землепользования 9779,0 кв.м.</w:t>
      </w:r>
    </w:p>
    <w:p w:rsidR="00A63C75" w:rsidRDefault="00A63C75" w:rsidP="00A63C75">
      <w:r>
        <w:t>Площадь застройки – 1982,3 кв.м.</w:t>
      </w:r>
    </w:p>
    <w:p w:rsidR="00A63C75" w:rsidRDefault="00A63C75" w:rsidP="00A63C75"/>
    <w:p w:rsidR="00A63C75" w:rsidRDefault="00A63C75" w:rsidP="00A63C75">
      <w:r>
        <w:t>Об элементах благоустройства:</w:t>
      </w:r>
    </w:p>
    <w:p w:rsidR="00A63C75" w:rsidRDefault="00A63C75" w:rsidP="00A63C75"/>
    <w:p w:rsidR="00A63C75" w:rsidRDefault="00A63C75" w:rsidP="00A63C75">
      <w:r>
        <w:t>По окончании строительства жилого дома и прокладки инженерных коммуникаций к нему, прилегающая территория подлежит благоустройству в летнее время. Благоустройство включает в себя устройство площадки для игр детей, открытой автостоянки для временного хранения легковых автомобилей и мусоросборной площадки.</w:t>
      </w:r>
    </w:p>
    <w:p w:rsidR="00A63C75" w:rsidRDefault="00A63C75" w:rsidP="00A63C75"/>
    <w:p w:rsidR="00A63C75" w:rsidRDefault="00A63C75" w:rsidP="00A63C75">
      <w:r>
        <w:t>O местоположении строящихся (создаваемых) многоквартирного дома и (или) иного объекта недвижимости и об их описании, подготовленном в соответствии с проектной документацией, на основании которой выдано разрешение на строительство:</w:t>
      </w:r>
    </w:p>
    <w:p w:rsidR="00A63C75" w:rsidRDefault="00A63C75" w:rsidP="00A63C75"/>
    <w:p w:rsidR="00A63C75" w:rsidRDefault="00A63C75" w:rsidP="00A63C75">
      <w:r>
        <w:t>Участок под строительство Жилого квартала «Девяткино» расположен по адресу: Ленинградская область, Всеволожский район, земли САОЗТ «Ручьи», уч. 5.1.</w:t>
      </w:r>
    </w:p>
    <w:p w:rsidR="00A63C75" w:rsidRDefault="00A63C75" w:rsidP="00A63C75">
      <w:r>
        <w:t>На территории «Жилого квартала «Девяткино» планируется многоэтажное жилищное строительство, строительство трех детских садов, размещение объектов бытового обслуживания населения и размещение объектов инфраструктуры.</w:t>
      </w:r>
    </w:p>
    <w:p w:rsidR="00A63C75" w:rsidRDefault="00A63C75" w:rsidP="00A63C75"/>
    <w:p w:rsidR="00A63C75" w:rsidRDefault="00A63C75" w:rsidP="00A63C75">
      <w:r>
        <w:t>Описание технических характеристик указанных самостоятельных частей в соответствии с проектной документацией:</w:t>
      </w:r>
    </w:p>
    <w:p w:rsidR="00A63C75" w:rsidRDefault="00A63C75" w:rsidP="00A63C75"/>
    <w:p w:rsidR="00A63C75" w:rsidRDefault="00A63C75" w:rsidP="00A63C75">
      <w:r>
        <w:t>Жилой дом запроектирован в панельных конструкциях, объединённых монолитными дисками перекрытий и состоит из четырёх шестнадцати этажных секциях.</w:t>
      </w:r>
    </w:p>
    <w:p w:rsidR="00A63C75" w:rsidRDefault="00A63C75" w:rsidP="00A63C75">
      <w:r>
        <w:t>Фундаменты: свайный с монолитной железобетонной плитой ростверка. Конструктивная система здания - прекрёстно-стеновая с несущими внутренними и в отдельных местах – на торцах здания, в области лестнично-лифтовых шахт – с несущими наружными стенами.</w:t>
      </w:r>
    </w:p>
    <w:p w:rsidR="00A63C75" w:rsidRDefault="00A63C75" w:rsidP="00A63C75">
      <w:r>
        <w:t>Несущие стены подвала и первого этажа – монолитные, со второго сборные из железобетонных однослойных панелей Наружные ограждающие конструкции - сборные трёхслойные панели.</w:t>
      </w:r>
    </w:p>
    <w:p w:rsidR="00A63C75" w:rsidRDefault="00A63C75" w:rsidP="00A63C75"/>
    <w:p w:rsidR="00A63C75" w:rsidRDefault="00A63C75" w:rsidP="00A63C75">
      <w:r>
        <w:t>О количестве в составе строящегося многоквартирного дома самостоятельных частей, передаваемых участникам долевого строительства после получения разрешения на ввод в эксплуатацию многоквартирного дома.</w:t>
      </w:r>
    </w:p>
    <w:p w:rsidR="00A63C75" w:rsidRDefault="00A63C75" w:rsidP="00A63C75"/>
    <w:p w:rsidR="00A63C75" w:rsidRDefault="00A63C75" w:rsidP="00A63C75">
      <w:r>
        <w:t>Дом состоит из жилых помещений первого этажа, технического подвала.</w:t>
      </w:r>
    </w:p>
    <w:p w:rsidR="00A63C75" w:rsidRDefault="00A63C75" w:rsidP="00A63C75">
      <w:r>
        <w:lastRenderedPageBreak/>
        <w:t>В доме располагается 524 квартиры, общей площадью 22164,2 кв.м., жилая площадь квартир составляет 11946,0 кв.м.</w:t>
      </w:r>
    </w:p>
    <w:p w:rsidR="00A63C75" w:rsidRDefault="00A63C75" w:rsidP="00A63C75"/>
    <w:p w:rsidR="00A63C75" w:rsidRDefault="00A63C75" w:rsidP="00A63C75">
      <w:r>
        <w:t>О функциональном назначении нежилых помещений в многоквартирном доме, не входящих в состав общего имущества в многоквартирном доме:</w:t>
      </w:r>
    </w:p>
    <w:p w:rsidR="00A63C75" w:rsidRDefault="00A63C75" w:rsidP="00A63C75"/>
    <w:p w:rsidR="00A63C75" w:rsidRDefault="00A63C75" w:rsidP="00A63C75">
      <w:r>
        <w:t>Нежилые помещения отсутствуют.</w:t>
      </w:r>
    </w:p>
    <w:p w:rsidR="00A63C75" w:rsidRDefault="00A63C75" w:rsidP="00A63C75"/>
    <w:p w:rsidR="00A63C75" w:rsidRDefault="00A63C75" w:rsidP="00A63C75">
      <w:r>
        <w:t>О составе общего имущества 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строительства:</w:t>
      </w:r>
    </w:p>
    <w:p w:rsidR="00A63C75" w:rsidRDefault="00A63C75" w:rsidP="00A63C75"/>
    <w:p w:rsidR="00A63C75" w:rsidRDefault="00A63C75" w:rsidP="00A63C75">
      <w:r>
        <w:t>Межквартирные лестничные площадки, лестницы, коридоры, вентиляционные камеры, технические помещения, чердак, механическое, электрическое, санитарно-техническое и иное оборудование, находящееся в доме.</w:t>
      </w:r>
    </w:p>
    <w:p w:rsidR="00A63C75" w:rsidRDefault="00A63C75" w:rsidP="00A63C75">
      <w:r>
        <w:t>Земельный участок, на котором расположен дом, с расположенными на нем элементами озеленения и благоустройства.</w:t>
      </w:r>
    </w:p>
    <w:p w:rsidR="00A63C75" w:rsidRDefault="00A63C75" w:rsidP="00A63C75"/>
    <w:p w:rsidR="00A63C75" w:rsidRDefault="00A63C75" w:rsidP="00A63C75">
      <w:r>
        <w:t>О предполагаемом сроке получения разрешения на ввод в эксплуатацию строящегося многоквартирного дома и (или) иного объекта недвижимости, об органе, уполномоченном в соответствии с законодательством о градостроительной деятельности на выдачу разрешения на ввод этих объектов недвижимости в эксплуатацию:</w:t>
      </w:r>
    </w:p>
    <w:p w:rsidR="00A63C75" w:rsidRDefault="00A63C75" w:rsidP="00A63C75"/>
    <w:p w:rsidR="00A63C75" w:rsidRDefault="00A63C75" w:rsidP="00A63C75">
      <w:r>
        <w:t>I квартал 2013 год</w:t>
      </w:r>
    </w:p>
    <w:p w:rsidR="00A63C75" w:rsidRDefault="00A63C75" w:rsidP="00A63C75">
      <w:r>
        <w:t>Выдачу разрешения на ввод жилого дома №6 в эксплуатацию осуществляет Администрация Муниципального образования «Новодевяткинское сельское поселение».</w:t>
      </w:r>
    </w:p>
    <w:p w:rsidR="00A63C75" w:rsidRDefault="00A63C75" w:rsidP="00A63C75"/>
    <w:p w:rsidR="00A63C75" w:rsidRDefault="00A63C75" w:rsidP="00A63C75">
      <w:r>
        <w:t>О перечне органов государственной власти, органов местного самоуправления и организаций, представители которых участвуют в приемке указанного многоквартирного дома и (или) иного объекта недвижимости:</w:t>
      </w:r>
    </w:p>
    <w:p w:rsidR="00A63C75" w:rsidRDefault="00A63C75" w:rsidP="00A63C75"/>
    <w:p w:rsidR="00A63C75" w:rsidRDefault="00A63C75" w:rsidP="00A63C75">
      <w:r>
        <w:t>1. Администрация Муниципального образования «Новодевяткинское сельское поселение» Всеволожского муниципального района Ленинградской области;</w:t>
      </w:r>
    </w:p>
    <w:p w:rsidR="00A63C75" w:rsidRDefault="00A63C75" w:rsidP="00A63C75">
      <w:r>
        <w:t>2. Орган государственного строительного надзора;</w:t>
      </w:r>
    </w:p>
    <w:p w:rsidR="00A63C75" w:rsidRDefault="00A63C75" w:rsidP="00A63C75">
      <w:r>
        <w:lastRenderedPageBreak/>
        <w:t>3. Застройщик ЗАО «Арсенал-3»;</w:t>
      </w:r>
    </w:p>
    <w:p w:rsidR="00A63C75" w:rsidRDefault="00A63C75" w:rsidP="00A63C75">
      <w:r>
        <w:t>4. Подрядные организаций, участвующие в строительстве;</w:t>
      </w:r>
    </w:p>
    <w:p w:rsidR="00A63C75" w:rsidRDefault="00A63C75" w:rsidP="00A63C75">
      <w:r>
        <w:t>5. Генеральный проектировщик ООО «МОСТ»;</w:t>
      </w:r>
    </w:p>
    <w:p w:rsidR="00A63C75" w:rsidRDefault="00A63C75" w:rsidP="00A63C75">
      <w:r>
        <w:t xml:space="preserve">6. Эксплуатирующая организация; </w:t>
      </w:r>
    </w:p>
    <w:p w:rsidR="00A63C75" w:rsidRDefault="00A63C75" w:rsidP="00A63C75">
      <w:r>
        <w:t>7. ТУ Роспотребнадзора.</w:t>
      </w:r>
    </w:p>
    <w:p w:rsidR="00A63C75" w:rsidRDefault="00A63C75" w:rsidP="00A63C75"/>
    <w:p w:rsidR="00A63C75" w:rsidRDefault="00A63C75" w:rsidP="00A63C75">
      <w:r>
        <w:t>О возможных финансовых и прочих рисках при осуществлении проекта строительства и мерах по добровольному страхованию застройщиком таких рисков:</w:t>
      </w:r>
    </w:p>
    <w:p w:rsidR="00A63C75" w:rsidRDefault="00A63C75" w:rsidP="00A63C75"/>
    <w:p w:rsidR="00A63C75" w:rsidRDefault="00A63C75" w:rsidP="00A63C75">
      <w:r>
        <w:t>При осуществлении данного проекта строительства возможны риски, связанные с функционированием хозяйствующего объекта в рыночной конкурентной среде: - рыночный; - капитальный; - затратный; - технический; - политический; - риски финансовых рынков и т.д.</w:t>
      </w:r>
    </w:p>
    <w:p w:rsidR="00A63C75" w:rsidRDefault="00A63C75" w:rsidP="00A63C75"/>
    <w:p w:rsidR="00A63C75" w:rsidRDefault="00A63C75" w:rsidP="00A63C75">
      <w:r>
        <w:t>О планируемой стоимости строительства многоквартирного дома и (или) иного объекта недвижимости:</w:t>
      </w:r>
    </w:p>
    <w:p w:rsidR="00A63C75" w:rsidRDefault="00A63C75" w:rsidP="00A63C75"/>
    <w:p w:rsidR="00A63C75" w:rsidRDefault="00A63C75" w:rsidP="00A63C75">
      <w:r>
        <w:t>В ценах 2011 года – 769 504 664 рублей.</w:t>
      </w:r>
    </w:p>
    <w:p w:rsidR="00A63C75" w:rsidRDefault="00A63C75" w:rsidP="00A63C75"/>
    <w:p w:rsidR="00A63C75" w:rsidRDefault="00A63C75" w:rsidP="00A63C75">
      <w:r>
        <w:t>О перечне организаций, осуществляющих основные строительно-монтажные и другие работы (подрядчиков):</w:t>
      </w:r>
    </w:p>
    <w:p w:rsidR="00A63C75" w:rsidRDefault="00A63C75" w:rsidP="00A63C75"/>
    <w:p w:rsidR="00A63C75" w:rsidRDefault="00A63C75" w:rsidP="00A63C75">
      <w:r>
        <w:t>Производство основных строительно-монтажных работ – ЗАО «Строительный Трест 45»</w:t>
      </w:r>
    </w:p>
    <w:p w:rsidR="00A63C75" w:rsidRDefault="00A63C75" w:rsidP="00A63C75"/>
    <w:p w:rsidR="00A63C75" w:rsidRDefault="00A63C75" w:rsidP="00A63C75">
      <w:r>
        <w:t>О способе обеспечения исполнения обязательств застройщика по договору:</w:t>
      </w:r>
    </w:p>
    <w:p w:rsidR="00A63C75" w:rsidRDefault="00A63C75" w:rsidP="00A63C75"/>
    <w:p w:rsidR="00A63C75" w:rsidRDefault="00A63C75" w:rsidP="00A63C75">
      <w:r>
        <w:t>Залог в порядке, предусмотренном статьями 13 - 15 Федерального закона №214-ФЗ от 30.12.2004 года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A63C75" w:rsidRDefault="00A63C75" w:rsidP="00A63C75"/>
    <w:p w:rsidR="00A63C75" w:rsidRDefault="00A63C75" w:rsidP="00A63C75">
      <w:r>
        <w:t>Об иных договорах и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договоров:</w:t>
      </w:r>
    </w:p>
    <w:p w:rsidR="00A63C75" w:rsidRDefault="00A63C75" w:rsidP="00A63C75"/>
    <w:p w:rsidR="00A63C75" w:rsidRDefault="00A63C75" w:rsidP="00A63C75">
      <w:r>
        <w:t>нет</w:t>
      </w:r>
    </w:p>
    <w:p w:rsidR="00A63C75" w:rsidRDefault="00A63C75" w:rsidP="00A63C75"/>
    <w:p w:rsidR="003C16DB" w:rsidRDefault="00A63C75" w:rsidP="00A63C75">
      <w:r>
        <w:t>Директор ЗАО«Арсенал-3» Данелян С.С.</w:t>
      </w:r>
      <w:bookmarkStart w:id="0" w:name="_GoBack"/>
      <w:bookmarkEnd w:id="0"/>
    </w:p>
    <w:sectPr w:rsidR="003C1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3A9"/>
    <w:rsid w:val="003C16DB"/>
    <w:rsid w:val="00A63C75"/>
    <w:rsid w:val="00FB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1625</Words>
  <Characters>9264</Characters>
  <Application>Microsoft Office Word</Application>
  <DocSecurity>0</DocSecurity>
  <Lines>77</Lines>
  <Paragraphs>21</Paragraphs>
  <ScaleCrop>false</ScaleCrop>
  <Company/>
  <LinksUpToDate>false</LinksUpToDate>
  <CharactersWithSpaces>10868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Калиниченко Юлия</dc:creator>
  <cp:keywords/>
  <dc:description/>
  <cp:lastModifiedBy>Калиниченко Юлия</cp:lastModifiedBy>
  <cp:revision>2</cp:revision>
  <dcterms:created xsi:type="dcterms:W3CDTF">2018-04-27T08:49:00Z</dcterms:created>
  <dcterms:modified xsi:type="dcterms:W3CDTF">2018-04-27T08:49:00Z</dcterms:modified>
</cp:coreProperties>
</file>